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СЕЛЬСКОГО ПОСЕЛЕНИЯ</w:t>
      </w:r>
    </w:p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77629A" w:rsidRPr="0077629A" w:rsidRDefault="0077629A" w:rsidP="0077629A">
      <w:pPr>
        <w:widowControl/>
        <w:autoSpaceDE/>
        <w:autoSpaceDN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proofErr w:type="gramStart"/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>П</w:t>
      </w:r>
      <w:proofErr w:type="gramEnd"/>
      <w:r w:rsidRPr="0077629A">
        <w:rPr>
          <w:rFonts w:ascii="Arial" w:eastAsia="Arial" w:hAnsi="Arial" w:cs="Arial"/>
          <w:caps/>
          <w:sz w:val="24"/>
          <w:szCs w:val="24"/>
          <w:lang w:eastAsia="ru-RU"/>
        </w:rPr>
        <w:t xml:space="preserve"> О С Т А Н О В Л Е Н И Е</w:t>
      </w:r>
    </w:p>
    <w:p w:rsidR="00B94DD7" w:rsidRPr="009D0ABF" w:rsidRDefault="00B94DD7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72F68">
        <w:rPr>
          <w:rFonts w:ascii="Arial" w:hAnsi="Arial" w:cs="Arial"/>
          <w:color w:val="000000" w:themeColor="text1"/>
          <w:sz w:val="24"/>
          <w:szCs w:val="24"/>
        </w:rPr>
        <w:t>«</w:t>
      </w:r>
      <w:r w:rsidR="00270DF2">
        <w:rPr>
          <w:rFonts w:ascii="Arial" w:hAnsi="Arial" w:cs="Arial"/>
          <w:color w:val="000000" w:themeColor="text1"/>
          <w:sz w:val="24"/>
          <w:szCs w:val="24"/>
        </w:rPr>
        <w:t>20</w:t>
      </w:r>
      <w:r w:rsidR="00672F68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629A">
        <w:rPr>
          <w:rFonts w:ascii="Arial" w:hAnsi="Arial" w:cs="Arial"/>
          <w:color w:val="000000" w:themeColor="text1"/>
          <w:sz w:val="24"/>
          <w:szCs w:val="24"/>
        </w:rPr>
        <w:t>января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77629A">
        <w:rPr>
          <w:rFonts w:ascii="Arial" w:hAnsi="Arial" w:cs="Arial"/>
          <w:color w:val="000000" w:themeColor="text1"/>
          <w:sz w:val="24"/>
          <w:szCs w:val="24"/>
        </w:rPr>
        <w:t>3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270DF2">
        <w:rPr>
          <w:rFonts w:ascii="Arial" w:hAnsi="Arial" w:cs="Arial"/>
          <w:color w:val="000000" w:themeColor="text1"/>
          <w:sz w:val="24"/>
          <w:szCs w:val="24"/>
        </w:rPr>
        <w:t>2</w:t>
      </w:r>
    </w:p>
    <w:p w:rsidR="009D0ABF" w:rsidRDefault="00FF7ACA" w:rsidP="00B44E9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B94DD7" w:rsidRPr="005076A8" w:rsidRDefault="0073743F" w:rsidP="00FF7ACA">
      <w:pPr>
        <w:pStyle w:val="a3"/>
        <w:ind w:left="709" w:right="2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270DF2">
        <w:rPr>
          <w:rFonts w:ascii="Arial" w:hAnsi="Arial" w:cs="Arial"/>
          <w:b/>
          <w:bCs/>
          <w:sz w:val="32"/>
          <w:szCs w:val="32"/>
        </w:rPr>
        <w:t>признании утратившим силу</w:t>
      </w:r>
      <w:r>
        <w:rPr>
          <w:rFonts w:ascii="Arial" w:hAnsi="Arial" w:cs="Arial"/>
          <w:b/>
          <w:bCs/>
          <w:sz w:val="32"/>
          <w:szCs w:val="32"/>
        </w:rPr>
        <w:t xml:space="preserve"> постановлени</w:t>
      </w:r>
      <w:r w:rsidR="00270DF2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от 30.08.2022 г. № 39 «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Об</w:t>
      </w:r>
      <w:r w:rsidR="00B94DD7"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="00B94DD7"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="00B94DD7"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об</w:t>
      </w:r>
      <w:r w:rsidR="00B94DD7"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="00B94DD7"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и</w:t>
      </w:r>
      <w:r w:rsidR="00B94DD7"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="00B94DD7"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="00B94DD7"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субъектам малого и </w:t>
      </w:r>
      <w:bookmarkStart w:id="0" w:name="_GoBack"/>
      <w:bookmarkEnd w:id="0"/>
      <w:r w:rsidR="00B94DD7" w:rsidRPr="00513CB3">
        <w:rPr>
          <w:rFonts w:ascii="Arial" w:hAnsi="Arial" w:cs="Arial"/>
          <w:b/>
          <w:bCs/>
          <w:sz w:val="32"/>
          <w:szCs w:val="32"/>
        </w:rPr>
        <w:t>среднего предпринимательства</w:t>
      </w:r>
      <w:r w:rsidR="00B94DD7"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="00B94DD7"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="00B94DD7"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</w:t>
      </w:r>
      <w:r w:rsidR="00B94DD7" w:rsidRPr="005076A8">
        <w:rPr>
          <w:rFonts w:ascii="Arial" w:hAnsi="Arial" w:cs="Arial"/>
          <w:b/>
          <w:bCs/>
          <w:sz w:val="32"/>
          <w:szCs w:val="32"/>
        </w:rPr>
        <w:t xml:space="preserve">территории </w:t>
      </w:r>
      <w:r w:rsidR="00FF7ACA" w:rsidRPr="005076A8">
        <w:rPr>
          <w:rFonts w:ascii="Arial" w:hAnsi="Arial" w:cs="Arial"/>
          <w:b/>
          <w:bCs/>
          <w:sz w:val="32"/>
          <w:szCs w:val="32"/>
        </w:rPr>
        <w:t>Калачеевского</w:t>
      </w:r>
      <w:r w:rsidR="00B94DD7" w:rsidRPr="005076A8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Pr="005076A8">
        <w:rPr>
          <w:rFonts w:ascii="Arial" w:hAnsi="Arial" w:cs="Arial"/>
          <w:b/>
          <w:bCs/>
          <w:sz w:val="32"/>
          <w:szCs w:val="32"/>
        </w:rPr>
        <w:t>»</w:t>
      </w:r>
    </w:p>
    <w:p w:rsidR="00B94DD7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5076A8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 w:rsidRPr="005076A8">
        <w:rPr>
          <w:rFonts w:ascii="Arial" w:hAnsi="Arial" w:cs="Arial"/>
          <w:sz w:val="24"/>
          <w:szCs w:val="24"/>
        </w:rPr>
        <w:t xml:space="preserve"> </w:t>
      </w:r>
      <w:r w:rsidRPr="005076A8">
        <w:rPr>
          <w:rFonts w:ascii="Arial" w:hAnsi="Arial" w:cs="Arial"/>
          <w:sz w:val="24"/>
          <w:szCs w:val="24"/>
        </w:rPr>
        <w:t>развитии малого и</w:t>
      </w:r>
      <w:r w:rsidRPr="005076A8">
        <w:rPr>
          <w:rFonts w:ascii="Arial" w:hAnsi="Arial" w:cs="Arial"/>
          <w:spacing w:val="-2"/>
          <w:sz w:val="24"/>
          <w:szCs w:val="24"/>
        </w:rPr>
        <w:t xml:space="preserve"> </w:t>
      </w:r>
      <w:r w:rsidRPr="005076A8">
        <w:rPr>
          <w:rFonts w:ascii="Arial" w:hAnsi="Arial" w:cs="Arial"/>
          <w:sz w:val="24"/>
          <w:szCs w:val="24"/>
        </w:rPr>
        <w:t>среднего предпринимательства</w:t>
      </w:r>
      <w:r w:rsidRPr="005076A8">
        <w:rPr>
          <w:rFonts w:ascii="Arial" w:hAnsi="Arial" w:cs="Arial"/>
          <w:spacing w:val="-13"/>
          <w:sz w:val="24"/>
          <w:szCs w:val="24"/>
        </w:rPr>
        <w:t xml:space="preserve"> </w:t>
      </w:r>
      <w:r w:rsidRPr="005076A8">
        <w:rPr>
          <w:rFonts w:ascii="Arial" w:hAnsi="Arial" w:cs="Arial"/>
          <w:sz w:val="24"/>
          <w:szCs w:val="24"/>
        </w:rPr>
        <w:t>в</w:t>
      </w:r>
      <w:r w:rsidRPr="005076A8">
        <w:rPr>
          <w:rFonts w:ascii="Arial" w:hAnsi="Arial" w:cs="Arial"/>
          <w:spacing w:val="-5"/>
          <w:sz w:val="24"/>
          <w:szCs w:val="24"/>
        </w:rPr>
        <w:t xml:space="preserve"> </w:t>
      </w:r>
      <w:r w:rsidRPr="005076A8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r w:rsidR="00FF7ACA" w:rsidRPr="005076A8">
        <w:rPr>
          <w:rFonts w:ascii="Arial" w:hAnsi="Arial" w:cs="Arial"/>
          <w:sz w:val="24"/>
          <w:szCs w:val="24"/>
        </w:rPr>
        <w:t>Калачеевского</w:t>
      </w:r>
      <w:r w:rsidRPr="005076A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</w:t>
      </w:r>
      <w:r w:rsidR="008C7A15" w:rsidRPr="005076A8">
        <w:rPr>
          <w:rFonts w:ascii="Arial" w:hAnsi="Arial" w:cs="Arial"/>
          <w:sz w:val="24"/>
          <w:szCs w:val="24"/>
        </w:rPr>
        <w:t xml:space="preserve">с экспертным заключением Правового управления Правительства Воронежской области от 23.12.2022 г. № 19-62/20 – 1438 – </w:t>
      </w:r>
      <w:proofErr w:type="gramStart"/>
      <w:r w:rsidR="008C7A15" w:rsidRPr="005076A8">
        <w:rPr>
          <w:rFonts w:ascii="Arial" w:hAnsi="Arial" w:cs="Arial"/>
          <w:sz w:val="24"/>
          <w:szCs w:val="24"/>
        </w:rPr>
        <w:t>П</w:t>
      </w:r>
      <w:proofErr w:type="gramEnd"/>
      <w:r w:rsidR="008C7A15" w:rsidRPr="005076A8">
        <w:rPr>
          <w:rFonts w:ascii="Arial" w:hAnsi="Arial" w:cs="Arial"/>
          <w:sz w:val="24"/>
          <w:szCs w:val="24"/>
        </w:rPr>
        <w:t xml:space="preserve">, </w:t>
      </w:r>
      <w:r w:rsidRPr="005076A8">
        <w:rPr>
          <w:rFonts w:ascii="Arial" w:hAnsi="Arial" w:cs="Arial"/>
          <w:sz w:val="24"/>
          <w:szCs w:val="24"/>
        </w:rPr>
        <w:t xml:space="preserve">в целях </w:t>
      </w:r>
      <w:r w:rsidR="0073743F" w:rsidRPr="005076A8">
        <w:rPr>
          <w:rFonts w:ascii="Arial" w:hAnsi="Arial" w:cs="Arial"/>
          <w:sz w:val="24"/>
          <w:szCs w:val="24"/>
        </w:rPr>
        <w:t>приведения нормативных правовых актов в соответствие с действующим законодательством</w:t>
      </w:r>
      <w:r w:rsidRPr="005076A8">
        <w:rPr>
          <w:rFonts w:ascii="Arial" w:hAnsi="Arial" w:cs="Arial"/>
          <w:sz w:val="24"/>
          <w:szCs w:val="24"/>
        </w:rPr>
        <w:t>, администрация</w:t>
      </w:r>
      <w:r w:rsidRPr="005076A8">
        <w:rPr>
          <w:rFonts w:ascii="Arial" w:hAnsi="Arial" w:cs="Arial"/>
          <w:spacing w:val="40"/>
          <w:sz w:val="24"/>
          <w:szCs w:val="24"/>
        </w:rPr>
        <w:t xml:space="preserve"> </w:t>
      </w:r>
      <w:r w:rsidR="00FF7ACA" w:rsidRPr="005076A8">
        <w:rPr>
          <w:rFonts w:ascii="Arial" w:hAnsi="Arial" w:cs="Arial"/>
          <w:sz w:val="24"/>
          <w:szCs w:val="24"/>
        </w:rPr>
        <w:t>Калачеевского</w:t>
      </w:r>
      <w:r w:rsidRPr="005076A8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233D8" w:rsidRPr="005076A8" w:rsidRDefault="00B233D8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Pr="00B233D8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</w:t>
      </w:r>
      <w:r w:rsidRPr="00B233D8">
        <w:rPr>
          <w:rFonts w:ascii="Arial" w:hAnsi="Arial" w:cs="Arial"/>
          <w:sz w:val="24"/>
          <w:szCs w:val="24"/>
        </w:rPr>
        <w:t xml:space="preserve"> от 30.08.2022 г. № 39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Калачеевского сельского поселения»</w:t>
      </w:r>
      <w:r>
        <w:rPr>
          <w:rFonts w:ascii="Arial" w:hAnsi="Arial" w:cs="Arial"/>
          <w:sz w:val="24"/>
          <w:szCs w:val="24"/>
        </w:rPr>
        <w:t>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</w:t>
      </w:r>
      <w:proofErr w:type="gramStart"/>
      <w:r w:rsidRPr="00513CB3">
        <w:rPr>
          <w:rFonts w:ascii="Arial" w:hAnsi="Arial" w:cs="Arial"/>
          <w:sz w:val="24"/>
          <w:szCs w:val="24"/>
        </w:rPr>
        <w:t xml:space="preserve">опубликовать в Вестнике муниципальных правовых актов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FF7ACA">
        <w:rPr>
          <w:rFonts w:ascii="Arial" w:hAnsi="Arial" w:cs="Arial"/>
          <w:sz w:val="24"/>
          <w:szCs w:val="24"/>
        </w:rPr>
        <w:t>Калачеевского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44E95" w:rsidRPr="00543506" w:rsidRDefault="00B94DD7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FF7ACA" w:rsidRPr="00513CB3" w:rsidTr="00291552">
        <w:tc>
          <w:tcPr>
            <w:tcW w:w="5070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FF7ACA" w:rsidRPr="001E177E" w:rsidRDefault="00FF7ACA" w:rsidP="00144A99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ACA" w:rsidRPr="00FF7ACA" w:rsidRDefault="00FF7ACA" w:rsidP="00FF7AC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FF7ACA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FF7ACA" w:rsidRPr="00FF7ACA" w:rsidRDefault="00FF7ACA" w:rsidP="00FF7ACA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FF7ACA">
        <w:rPr>
          <w:rFonts w:ascii="Arial" w:hAnsi="Arial" w:cs="Arial"/>
          <w:sz w:val="24"/>
          <w:szCs w:val="24"/>
          <w:lang w:eastAsia="ru-RU"/>
        </w:rPr>
        <w:t>Калачеевского сельского поселения</w:t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="000E1294">
        <w:rPr>
          <w:rFonts w:ascii="Arial" w:hAnsi="Arial" w:cs="Arial"/>
          <w:sz w:val="24"/>
          <w:szCs w:val="24"/>
          <w:lang w:eastAsia="ru-RU"/>
        </w:rPr>
        <w:tab/>
      </w:r>
      <w:r w:rsidRPr="000E1294">
        <w:rPr>
          <w:rFonts w:ascii="Arial" w:hAnsi="Arial" w:cs="Arial"/>
          <w:sz w:val="24"/>
          <w:szCs w:val="24"/>
          <w:lang w:eastAsia="ru-RU"/>
        </w:rPr>
        <w:tab/>
      </w:r>
      <w:r w:rsidRPr="00FF7ACA">
        <w:rPr>
          <w:rFonts w:ascii="Arial" w:hAnsi="Arial" w:cs="Arial"/>
          <w:sz w:val="24"/>
          <w:szCs w:val="24"/>
          <w:lang w:eastAsia="ru-RU"/>
        </w:rPr>
        <w:t>Н.Н. Валюкас</w:t>
      </w:r>
    </w:p>
    <w:sectPr w:rsidR="00FF7ACA" w:rsidRPr="00FF7ACA" w:rsidSect="00F505B0">
      <w:headerReference w:type="default" r:id="rId9"/>
      <w:pgSz w:w="11900" w:h="16840"/>
      <w:pgMar w:top="2269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F0" w:rsidRDefault="00EB61F0" w:rsidP="00817B00">
      <w:r>
        <w:separator/>
      </w:r>
    </w:p>
  </w:endnote>
  <w:endnote w:type="continuationSeparator" w:id="0">
    <w:p w:rsidR="00EB61F0" w:rsidRDefault="00EB61F0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F0" w:rsidRDefault="00EB61F0" w:rsidP="00817B00">
      <w:r>
        <w:separator/>
      </w:r>
    </w:p>
  </w:footnote>
  <w:footnote w:type="continuationSeparator" w:id="0">
    <w:p w:rsidR="00EB61F0" w:rsidRDefault="00EB61F0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abstractNum w:abstractNumId="9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0"/>
    <w:rsid w:val="00001CAD"/>
    <w:rsid w:val="00055910"/>
    <w:rsid w:val="00095F8D"/>
    <w:rsid w:val="000A6B21"/>
    <w:rsid w:val="000D4DAD"/>
    <w:rsid w:val="000D6646"/>
    <w:rsid w:val="000E1294"/>
    <w:rsid w:val="00116A39"/>
    <w:rsid w:val="001664ED"/>
    <w:rsid w:val="001717BF"/>
    <w:rsid w:val="001D5073"/>
    <w:rsid w:val="001D5EBF"/>
    <w:rsid w:val="001E0CE3"/>
    <w:rsid w:val="0023403E"/>
    <w:rsid w:val="00270DF2"/>
    <w:rsid w:val="002C7226"/>
    <w:rsid w:val="003568A1"/>
    <w:rsid w:val="00363F17"/>
    <w:rsid w:val="00385873"/>
    <w:rsid w:val="003F2316"/>
    <w:rsid w:val="0040635C"/>
    <w:rsid w:val="00463B03"/>
    <w:rsid w:val="004A2FC2"/>
    <w:rsid w:val="004A7C52"/>
    <w:rsid w:val="004D0672"/>
    <w:rsid w:val="005076A8"/>
    <w:rsid w:val="00513CB3"/>
    <w:rsid w:val="00543506"/>
    <w:rsid w:val="00562F89"/>
    <w:rsid w:val="005B0484"/>
    <w:rsid w:val="005B161D"/>
    <w:rsid w:val="00600C63"/>
    <w:rsid w:val="00611433"/>
    <w:rsid w:val="006253C0"/>
    <w:rsid w:val="00636564"/>
    <w:rsid w:val="00672F68"/>
    <w:rsid w:val="006A5F06"/>
    <w:rsid w:val="006B21E5"/>
    <w:rsid w:val="0072188A"/>
    <w:rsid w:val="00723BB2"/>
    <w:rsid w:val="0073743F"/>
    <w:rsid w:val="00756023"/>
    <w:rsid w:val="007563AC"/>
    <w:rsid w:val="00761AC4"/>
    <w:rsid w:val="0077629A"/>
    <w:rsid w:val="007F28BB"/>
    <w:rsid w:val="00817B00"/>
    <w:rsid w:val="008337D7"/>
    <w:rsid w:val="008C7A15"/>
    <w:rsid w:val="008E3E20"/>
    <w:rsid w:val="00917096"/>
    <w:rsid w:val="00972F46"/>
    <w:rsid w:val="009D0ABF"/>
    <w:rsid w:val="00A01730"/>
    <w:rsid w:val="00A265B9"/>
    <w:rsid w:val="00A80E4F"/>
    <w:rsid w:val="00A82995"/>
    <w:rsid w:val="00A95E43"/>
    <w:rsid w:val="00AA59C1"/>
    <w:rsid w:val="00B233D8"/>
    <w:rsid w:val="00B44E95"/>
    <w:rsid w:val="00B51993"/>
    <w:rsid w:val="00B80891"/>
    <w:rsid w:val="00B94DD7"/>
    <w:rsid w:val="00BB043E"/>
    <w:rsid w:val="00BB54F5"/>
    <w:rsid w:val="00BC4AAB"/>
    <w:rsid w:val="00BD59FB"/>
    <w:rsid w:val="00C00600"/>
    <w:rsid w:val="00C62C08"/>
    <w:rsid w:val="00C638BB"/>
    <w:rsid w:val="00C85FC0"/>
    <w:rsid w:val="00C9063C"/>
    <w:rsid w:val="00CA7C2B"/>
    <w:rsid w:val="00CD622D"/>
    <w:rsid w:val="00CF526B"/>
    <w:rsid w:val="00CF6589"/>
    <w:rsid w:val="00D42078"/>
    <w:rsid w:val="00D61442"/>
    <w:rsid w:val="00DA4F1C"/>
    <w:rsid w:val="00DB7803"/>
    <w:rsid w:val="00E03333"/>
    <w:rsid w:val="00E06CBE"/>
    <w:rsid w:val="00E4483C"/>
    <w:rsid w:val="00E610FB"/>
    <w:rsid w:val="00EA38AA"/>
    <w:rsid w:val="00EB1F92"/>
    <w:rsid w:val="00EB61F0"/>
    <w:rsid w:val="00F505B0"/>
    <w:rsid w:val="00F56424"/>
    <w:rsid w:val="00F92C2A"/>
    <w:rsid w:val="00FA7BCE"/>
    <w:rsid w:val="00FE1EE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  <w:style w:type="paragraph" w:styleId="ac">
    <w:name w:val="No Spacing"/>
    <w:uiPriority w:val="1"/>
    <w:qFormat/>
    <w:rsid w:val="00FF7A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8886-7E8C-4A29-BC00-D417B1D0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Любовь Гринева</dc:creator>
  <cp:lastModifiedBy>Любовь Гринева</cp:lastModifiedBy>
  <cp:revision>4</cp:revision>
  <cp:lastPrinted>2023-01-30T11:13:00Z</cp:lastPrinted>
  <dcterms:created xsi:type="dcterms:W3CDTF">2023-01-10T06:42:00Z</dcterms:created>
  <dcterms:modified xsi:type="dcterms:W3CDTF">2023-01-30T11:30:00Z</dcterms:modified>
</cp:coreProperties>
</file>