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11E" w:rsidRPr="00B94BC9" w:rsidRDefault="002D111E" w:rsidP="002D111E">
      <w:pPr>
        <w:jc w:val="center"/>
        <w:rPr>
          <w:rFonts w:ascii="Arial" w:eastAsia="Arial" w:hAnsi="Arial" w:cs="Arial"/>
          <w:caps/>
        </w:rPr>
      </w:pPr>
      <w:r w:rsidRPr="00B94BC9">
        <w:rPr>
          <w:rFonts w:ascii="Arial" w:eastAsia="Arial" w:hAnsi="Arial" w:cs="Arial"/>
          <w:caps/>
        </w:rPr>
        <w:t>РОССИЙСКАЯ ФЕДЕРАЦИЯ</w:t>
      </w:r>
    </w:p>
    <w:p w:rsidR="002D111E" w:rsidRPr="00B94BC9" w:rsidRDefault="002D111E" w:rsidP="002D111E">
      <w:pPr>
        <w:jc w:val="center"/>
        <w:rPr>
          <w:rFonts w:ascii="Arial" w:eastAsia="Arial" w:hAnsi="Arial" w:cs="Arial"/>
          <w:caps/>
        </w:rPr>
      </w:pPr>
      <w:r w:rsidRPr="00B94BC9">
        <w:rPr>
          <w:rFonts w:ascii="Arial" w:eastAsia="Arial" w:hAnsi="Arial" w:cs="Arial"/>
          <w:caps/>
        </w:rPr>
        <w:t>АДМИНИСТРАЦИЯ</w:t>
      </w:r>
    </w:p>
    <w:p w:rsidR="002D111E" w:rsidRPr="00B94BC9" w:rsidRDefault="002D111E" w:rsidP="002D111E">
      <w:pPr>
        <w:jc w:val="center"/>
        <w:rPr>
          <w:rFonts w:ascii="Arial" w:eastAsia="Arial" w:hAnsi="Arial" w:cs="Arial"/>
          <w:caps/>
        </w:rPr>
      </w:pPr>
      <w:r w:rsidRPr="00B94BC9">
        <w:rPr>
          <w:rFonts w:ascii="Arial" w:eastAsia="Arial" w:hAnsi="Arial" w:cs="Arial"/>
          <w:caps/>
        </w:rPr>
        <w:t>КАЛАЧЕЕВСКОГО СЕЛЬСКОГО ПОСЕЛЕНИЯ</w:t>
      </w:r>
    </w:p>
    <w:p w:rsidR="002D111E" w:rsidRPr="00B94BC9" w:rsidRDefault="002D111E" w:rsidP="002D111E">
      <w:pPr>
        <w:jc w:val="center"/>
        <w:rPr>
          <w:rFonts w:ascii="Arial" w:eastAsia="Arial" w:hAnsi="Arial" w:cs="Arial"/>
          <w:caps/>
        </w:rPr>
      </w:pPr>
      <w:r w:rsidRPr="00B94BC9">
        <w:rPr>
          <w:rFonts w:ascii="Arial" w:eastAsia="Arial" w:hAnsi="Arial" w:cs="Arial"/>
          <w:caps/>
        </w:rPr>
        <w:t>КАЛАЧЕЕВСКОГО МУНИЦИПАЛЬНОГО РАЙОНА</w:t>
      </w:r>
    </w:p>
    <w:p w:rsidR="002D111E" w:rsidRPr="00B94BC9" w:rsidRDefault="002D111E" w:rsidP="002D111E">
      <w:pPr>
        <w:jc w:val="center"/>
        <w:rPr>
          <w:rFonts w:ascii="Arial" w:eastAsia="Arial" w:hAnsi="Arial" w:cs="Arial"/>
          <w:caps/>
        </w:rPr>
      </w:pPr>
      <w:r w:rsidRPr="00B94BC9">
        <w:rPr>
          <w:rFonts w:ascii="Arial" w:eastAsia="Arial" w:hAnsi="Arial" w:cs="Arial"/>
          <w:caps/>
        </w:rPr>
        <w:t>ВОРОНЕЖСКОЙ ОБЛАСТИ</w:t>
      </w:r>
    </w:p>
    <w:p w:rsidR="002D111E" w:rsidRPr="00B94BC9" w:rsidRDefault="002D111E" w:rsidP="002D111E">
      <w:pPr>
        <w:jc w:val="center"/>
        <w:rPr>
          <w:rFonts w:ascii="Arial" w:eastAsia="Arial" w:hAnsi="Arial" w:cs="Arial"/>
          <w:caps/>
        </w:rPr>
      </w:pPr>
      <w:r w:rsidRPr="00B94BC9">
        <w:rPr>
          <w:rFonts w:ascii="Arial" w:eastAsia="Arial" w:hAnsi="Arial" w:cs="Arial"/>
          <w:caps/>
        </w:rPr>
        <w:t>П О С Т А Н О В Л Е Н И Е</w:t>
      </w:r>
    </w:p>
    <w:p w:rsidR="002D111E" w:rsidRPr="00314616" w:rsidRDefault="002D111E" w:rsidP="002D111E">
      <w:pPr>
        <w:rPr>
          <w:rFonts w:ascii="Arial" w:eastAsia="Calibri" w:hAnsi="Arial" w:cs="Arial"/>
          <w:u w:val="single"/>
        </w:rPr>
      </w:pPr>
      <w:r w:rsidRPr="00314616">
        <w:rPr>
          <w:rFonts w:ascii="Arial" w:eastAsia="Calibri" w:hAnsi="Arial" w:cs="Arial"/>
          <w:u w:val="single"/>
        </w:rPr>
        <w:t>от «</w:t>
      </w:r>
      <w:r w:rsidR="000B33D9">
        <w:rPr>
          <w:rFonts w:ascii="Arial" w:eastAsia="Calibri" w:hAnsi="Arial" w:cs="Arial"/>
          <w:u w:val="single"/>
        </w:rPr>
        <w:t>23</w:t>
      </w:r>
      <w:r w:rsidRPr="00314616">
        <w:rPr>
          <w:rFonts w:ascii="Arial" w:eastAsia="Calibri" w:hAnsi="Arial" w:cs="Arial"/>
          <w:u w:val="single"/>
        </w:rPr>
        <w:t xml:space="preserve">» </w:t>
      </w:r>
      <w:r w:rsidR="000B33D9">
        <w:rPr>
          <w:rFonts w:ascii="Arial" w:eastAsia="Calibri" w:hAnsi="Arial" w:cs="Arial"/>
          <w:u w:val="single"/>
        </w:rPr>
        <w:t>ноября</w:t>
      </w:r>
      <w:r w:rsidRPr="00314616">
        <w:rPr>
          <w:rFonts w:ascii="Arial" w:eastAsia="Calibri" w:hAnsi="Arial" w:cs="Arial"/>
          <w:u w:val="single"/>
        </w:rPr>
        <w:t xml:space="preserve"> 202</w:t>
      </w:r>
      <w:r w:rsidR="000B33D9">
        <w:rPr>
          <w:rFonts w:ascii="Arial" w:eastAsia="Calibri" w:hAnsi="Arial" w:cs="Arial"/>
          <w:u w:val="single"/>
        </w:rPr>
        <w:t>3</w:t>
      </w:r>
      <w:r w:rsidRPr="00314616">
        <w:rPr>
          <w:rFonts w:ascii="Arial" w:eastAsia="Calibri" w:hAnsi="Arial" w:cs="Arial"/>
          <w:u w:val="single"/>
        </w:rPr>
        <w:t xml:space="preserve"> г. № </w:t>
      </w:r>
      <w:r w:rsidR="00EF0E3F">
        <w:rPr>
          <w:rFonts w:ascii="Arial" w:eastAsia="Calibri" w:hAnsi="Arial" w:cs="Arial"/>
          <w:u w:val="single"/>
        </w:rPr>
        <w:t>7</w:t>
      </w:r>
      <w:r w:rsidR="000B33D9">
        <w:rPr>
          <w:rFonts w:ascii="Arial" w:eastAsia="Calibri" w:hAnsi="Arial" w:cs="Arial"/>
          <w:u w:val="single"/>
        </w:rPr>
        <w:t>2</w:t>
      </w:r>
    </w:p>
    <w:p w:rsidR="002D111E" w:rsidRPr="00B94BC9" w:rsidRDefault="002D111E" w:rsidP="002D111E">
      <w:pPr>
        <w:ind w:left="708" w:firstLine="372"/>
        <w:rPr>
          <w:rFonts w:ascii="Arial" w:eastAsia="Calibri" w:hAnsi="Arial" w:cs="Arial"/>
        </w:rPr>
      </w:pPr>
      <w:r w:rsidRPr="00B94BC9">
        <w:rPr>
          <w:rFonts w:ascii="Arial" w:eastAsia="Calibri" w:hAnsi="Arial" w:cs="Arial"/>
        </w:rPr>
        <w:t>п. Калачеевский</w:t>
      </w:r>
    </w:p>
    <w:p w:rsidR="002D111E" w:rsidRDefault="002D111E" w:rsidP="002D111E">
      <w:pPr>
        <w:ind w:firstLine="709"/>
        <w:jc w:val="center"/>
        <w:rPr>
          <w:rFonts w:ascii="Arial" w:hAnsi="Arial" w:cs="Arial"/>
          <w:b/>
          <w:sz w:val="32"/>
          <w:szCs w:val="32"/>
        </w:rPr>
      </w:pPr>
      <w:r w:rsidRPr="00917632">
        <w:rPr>
          <w:rFonts w:ascii="Arial" w:hAnsi="Arial" w:cs="Arial"/>
          <w:b/>
          <w:sz w:val="32"/>
          <w:szCs w:val="32"/>
        </w:rPr>
        <w:t xml:space="preserve">О внесении изменений в постановление администрации Калачеевского сельского поселения Калачеевского муниципального района Воронежской области от </w:t>
      </w:r>
      <w:r>
        <w:rPr>
          <w:rFonts w:ascii="Arial" w:hAnsi="Arial" w:cs="Arial"/>
          <w:b/>
          <w:sz w:val="32"/>
          <w:szCs w:val="32"/>
        </w:rPr>
        <w:t xml:space="preserve">26 февраля </w:t>
      </w:r>
      <w:r w:rsidRPr="00917632">
        <w:rPr>
          <w:rFonts w:ascii="Arial" w:hAnsi="Arial" w:cs="Arial"/>
          <w:b/>
          <w:sz w:val="32"/>
          <w:szCs w:val="32"/>
        </w:rPr>
        <w:t>201</w:t>
      </w:r>
      <w:r>
        <w:rPr>
          <w:rFonts w:ascii="Arial" w:hAnsi="Arial" w:cs="Arial"/>
          <w:b/>
          <w:sz w:val="32"/>
          <w:szCs w:val="32"/>
        </w:rPr>
        <w:t>6</w:t>
      </w:r>
      <w:r w:rsidRPr="00917632">
        <w:rPr>
          <w:rFonts w:ascii="Arial" w:hAnsi="Arial" w:cs="Arial"/>
          <w:b/>
          <w:sz w:val="32"/>
          <w:szCs w:val="32"/>
        </w:rPr>
        <w:t xml:space="preserve"> г. № </w:t>
      </w:r>
      <w:r>
        <w:rPr>
          <w:rFonts w:ascii="Arial" w:hAnsi="Arial" w:cs="Arial"/>
          <w:b/>
          <w:sz w:val="32"/>
          <w:szCs w:val="32"/>
        </w:rPr>
        <w:t>23 «</w:t>
      </w:r>
      <w:r w:rsidRPr="00317D68">
        <w:rPr>
          <w:rFonts w:ascii="Arial" w:hAnsi="Arial" w:cs="Arial"/>
          <w:b/>
          <w:sz w:val="32"/>
          <w:szCs w:val="32"/>
        </w:rPr>
        <w:t>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w:t>
      </w:r>
      <w:r w:rsidRPr="002D111E">
        <w:rPr>
          <w:rFonts w:ascii="Arial" w:hAnsi="Arial" w:cs="Arial"/>
          <w:b/>
          <w:sz w:val="32"/>
          <w:szCs w:val="32"/>
        </w:rPr>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r w:rsidRPr="001F37BB">
        <w:rPr>
          <w:rFonts w:ascii="Arial" w:hAnsi="Arial" w:cs="Arial"/>
          <w:b/>
          <w:sz w:val="32"/>
          <w:szCs w:val="32"/>
        </w:rPr>
        <w:t>»</w:t>
      </w:r>
    </w:p>
    <w:p w:rsidR="00EF0E3F" w:rsidRDefault="002D111E" w:rsidP="002D111E">
      <w:pPr>
        <w:ind w:firstLine="709"/>
        <w:jc w:val="both"/>
        <w:rPr>
          <w:rFonts w:ascii="Arial" w:hAnsi="Arial" w:cs="Arial"/>
        </w:rPr>
      </w:pPr>
      <w:r w:rsidRPr="003F2AA7">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Pr>
          <w:rFonts w:ascii="Arial" w:hAnsi="Arial" w:cs="Arial"/>
        </w:rPr>
        <w:t>твенных и муниципальных услуг»</w:t>
      </w:r>
      <w:r w:rsidRPr="003F2AA7">
        <w:rPr>
          <w:rFonts w:ascii="Arial" w:hAnsi="Arial" w:cs="Arial"/>
        </w:rPr>
        <w:t xml:space="preserve">, </w:t>
      </w:r>
      <w:r w:rsidRPr="00C00FEB">
        <w:rPr>
          <w:rFonts w:ascii="Arial" w:hAnsi="Arial" w:cs="Arial"/>
        </w:rPr>
        <w:t xml:space="preserve">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w:t>
      </w:r>
    </w:p>
    <w:p w:rsidR="002D111E" w:rsidRPr="00CF4517" w:rsidRDefault="002D111E" w:rsidP="002D111E">
      <w:pPr>
        <w:ind w:firstLine="709"/>
        <w:jc w:val="both"/>
        <w:rPr>
          <w:rFonts w:ascii="Arial" w:hAnsi="Arial" w:cs="Arial"/>
        </w:rPr>
      </w:pPr>
      <w:r w:rsidRPr="00C00FEB">
        <w:rPr>
          <w:rFonts w:ascii="Arial" w:hAnsi="Arial" w:cs="Arial"/>
          <w:b/>
        </w:rPr>
        <w:t xml:space="preserve">п о с </w:t>
      </w:r>
      <w:proofErr w:type="gramStart"/>
      <w:r w:rsidRPr="00C00FEB">
        <w:rPr>
          <w:rFonts w:ascii="Arial" w:hAnsi="Arial" w:cs="Arial"/>
          <w:b/>
        </w:rPr>
        <w:t>т</w:t>
      </w:r>
      <w:proofErr w:type="gramEnd"/>
      <w:r w:rsidRPr="00C00FEB">
        <w:rPr>
          <w:rFonts w:ascii="Arial" w:hAnsi="Arial" w:cs="Arial"/>
          <w:b/>
        </w:rPr>
        <w:t xml:space="preserve"> а н о в л я е т:</w:t>
      </w:r>
    </w:p>
    <w:p w:rsidR="002D111E" w:rsidRPr="00C00FEB" w:rsidRDefault="002D111E" w:rsidP="002D111E">
      <w:pPr>
        <w:tabs>
          <w:tab w:val="left" w:pos="5103"/>
          <w:tab w:val="left" w:pos="6096"/>
          <w:tab w:val="left" w:pos="6237"/>
        </w:tabs>
        <w:ind w:right="-1" w:firstLine="709"/>
        <w:jc w:val="both"/>
        <w:rPr>
          <w:rFonts w:ascii="Arial" w:eastAsia="Calibri" w:hAnsi="Arial" w:cs="Arial"/>
        </w:rPr>
      </w:pPr>
      <w:r w:rsidRPr="00C00FEB">
        <w:rPr>
          <w:rFonts w:ascii="Arial" w:hAnsi="Arial" w:cs="Arial"/>
        </w:rPr>
        <w:t xml:space="preserve">1. Внести в постановление администрации Калачеевского сельского поселения Калачеевского муниципального района Воронежской </w:t>
      </w:r>
      <w:r w:rsidR="00401FCD" w:rsidRPr="00401FCD">
        <w:rPr>
          <w:rFonts w:ascii="Arial" w:hAnsi="Arial" w:cs="Arial"/>
        </w:rPr>
        <w:t>от 26 февраля 2016 г. № 23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w:t>
      </w:r>
      <w:r w:rsidR="00401FCD">
        <w:rPr>
          <w:rFonts w:ascii="Arial" w:hAnsi="Arial" w:cs="Arial"/>
        </w:rPr>
        <w:t>х коммуникаций, их эксплуатации</w:t>
      </w:r>
      <w:r w:rsidRPr="00833780">
        <w:rPr>
          <w:rFonts w:ascii="Arial" w:hAnsi="Arial" w:cs="Arial"/>
        </w:rPr>
        <w:t xml:space="preserve">» </w:t>
      </w:r>
      <w:r w:rsidRPr="00C00FEB">
        <w:rPr>
          <w:rFonts w:ascii="Arial" w:hAnsi="Arial" w:cs="Arial"/>
        </w:rPr>
        <w:t>(в редакции постановлени</w:t>
      </w:r>
      <w:r>
        <w:rPr>
          <w:rFonts w:ascii="Arial" w:hAnsi="Arial" w:cs="Arial"/>
        </w:rPr>
        <w:t>й:</w:t>
      </w:r>
      <w:r w:rsidRPr="006762B2">
        <w:rPr>
          <w:rFonts w:ascii="Arial" w:hAnsi="Arial" w:cs="Arial"/>
        </w:rPr>
        <w:t xml:space="preserve"> </w:t>
      </w:r>
      <w:r w:rsidR="00401FCD" w:rsidRPr="00401FCD">
        <w:rPr>
          <w:rFonts w:ascii="Arial" w:hAnsi="Arial" w:cs="Arial"/>
        </w:rPr>
        <w:t>от 08.06.2016 № 69, от 14.06.2019 № 55</w:t>
      </w:r>
      <w:r w:rsidR="00070147">
        <w:rPr>
          <w:rFonts w:ascii="Arial" w:hAnsi="Arial" w:cs="Arial"/>
        </w:rPr>
        <w:t>; от 05.12.2022 г. № 78</w:t>
      </w:r>
      <w:r w:rsidRPr="00C00FEB">
        <w:rPr>
          <w:rFonts w:ascii="Arial" w:hAnsi="Arial" w:cs="Arial"/>
        </w:rPr>
        <w:t xml:space="preserve">) </w:t>
      </w:r>
      <w:r w:rsidRPr="00C00FEB">
        <w:rPr>
          <w:rFonts w:ascii="Arial" w:eastAsia="Calibri" w:hAnsi="Arial" w:cs="Arial"/>
        </w:rPr>
        <w:t xml:space="preserve">следующие изменения: </w:t>
      </w:r>
    </w:p>
    <w:p w:rsidR="002D111E" w:rsidRPr="00F22B33" w:rsidRDefault="002D111E" w:rsidP="002D111E">
      <w:pPr>
        <w:tabs>
          <w:tab w:val="left" w:pos="5103"/>
          <w:tab w:val="left" w:pos="6096"/>
          <w:tab w:val="left" w:pos="6237"/>
        </w:tabs>
        <w:ind w:right="-1" w:firstLine="709"/>
        <w:jc w:val="both"/>
        <w:rPr>
          <w:rFonts w:ascii="Arial" w:hAnsi="Arial" w:cs="Arial"/>
        </w:rPr>
      </w:pPr>
      <w:r w:rsidRPr="00F22B33">
        <w:rPr>
          <w:rFonts w:ascii="Arial" w:hAnsi="Arial" w:cs="Arial"/>
        </w:rPr>
        <w:t xml:space="preserve">1.1. </w:t>
      </w:r>
      <w:r w:rsidRPr="009E536B">
        <w:rPr>
          <w:rFonts w:ascii="Arial" w:hAnsi="Arial" w:cs="Arial"/>
        </w:rPr>
        <w:t>В административном регламенте по предо</w:t>
      </w:r>
      <w:r>
        <w:rPr>
          <w:rFonts w:ascii="Arial" w:hAnsi="Arial" w:cs="Arial"/>
        </w:rPr>
        <w:t xml:space="preserve">ставлению муниципальной услуги </w:t>
      </w:r>
      <w:r w:rsidRPr="00C1567E">
        <w:rPr>
          <w:rFonts w:ascii="Arial" w:hAnsi="Arial" w:cs="Arial"/>
        </w:rPr>
        <w:t>«</w:t>
      </w:r>
      <w:r w:rsidR="00401FCD" w:rsidRPr="00401FCD">
        <w:rPr>
          <w:rFonts w:ascii="Arial" w:hAnsi="Arial" w:cs="Arial"/>
        </w:rPr>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r w:rsidRPr="00F22F3A">
        <w:rPr>
          <w:rFonts w:ascii="Arial" w:hAnsi="Arial" w:cs="Arial"/>
        </w:rPr>
        <w:t>»</w:t>
      </w:r>
      <w:r w:rsidRPr="009E536B">
        <w:rPr>
          <w:rFonts w:ascii="Arial" w:hAnsi="Arial" w:cs="Arial"/>
        </w:rPr>
        <w:t xml:space="preserve"> (дал</w:t>
      </w:r>
      <w:r>
        <w:rPr>
          <w:rFonts w:ascii="Arial" w:hAnsi="Arial" w:cs="Arial"/>
        </w:rPr>
        <w:t>ее - Административный регламент)</w:t>
      </w:r>
      <w:r w:rsidRPr="00F22B33">
        <w:rPr>
          <w:rFonts w:ascii="Arial" w:hAnsi="Arial" w:cs="Arial"/>
        </w:rPr>
        <w:t>:</w:t>
      </w:r>
    </w:p>
    <w:p w:rsidR="002D111E" w:rsidRDefault="002D111E" w:rsidP="004F1832">
      <w:pPr>
        <w:ind w:right="-2" w:firstLine="567"/>
        <w:jc w:val="both"/>
        <w:rPr>
          <w:rFonts w:ascii="Arial" w:hAnsi="Arial" w:cs="Arial"/>
          <w:color w:val="1E1E1E"/>
        </w:rPr>
      </w:pPr>
      <w:r w:rsidRPr="004844A1">
        <w:rPr>
          <w:rFonts w:ascii="Arial" w:hAnsi="Arial" w:cs="Arial"/>
          <w:color w:val="1E1E1E"/>
        </w:rPr>
        <w:t xml:space="preserve">1.1.1. </w:t>
      </w:r>
      <w:r w:rsidR="00D32222">
        <w:rPr>
          <w:rFonts w:ascii="Arial" w:hAnsi="Arial" w:cs="Arial"/>
          <w:color w:val="1E1E1E"/>
        </w:rPr>
        <w:t>Пункт</w:t>
      </w:r>
      <w:r w:rsidR="00070147">
        <w:rPr>
          <w:rFonts w:ascii="Arial" w:hAnsi="Arial" w:cs="Arial"/>
          <w:color w:val="1E1E1E"/>
        </w:rPr>
        <w:t xml:space="preserve"> 1.2. </w:t>
      </w:r>
      <w:r w:rsidR="00426795">
        <w:rPr>
          <w:rFonts w:ascii="Arial" w:hAnsi="Arial" w:cs="Arial"/>
          <w:color w:val="1E1E1E"/>
        </w:rPr>
        <w:t>«</w:t>
      </w:r>
      <w:r w:rsidR="00426795" w:rsidRPr="00426795">
        <w:rPr>
          <w:rFonts w:ascii="Arial" w:hAnsi="Arial" w:cs="Arial"/>
          <w:color w:val="1E1E1E"/>
        </w:rPr>
        <w:t>Описание заявителей</w:t>
      </w:r>
      <w:r w:rsidR="00426795">
        <w:rPr>
          <w:rFonts w:ascii="Arial" w:hAnsi="Arial" w:cs="Arial"/>
          <w:color w:val="1E1E1E"/>
        </w:rPr>
        <w:t>»</w:t>
      </w:r>
      <w:r w:rsidR="00EF0944">
        <w:rPr>
          <w:rFonts w:ascii="Arial" w:hAnsi="Arial" w:cs="Arial"/>
          <w:color w:val="1E1E1E"/>
        </w:rPr>
        <w:t xml:space="preserve"> </w:t>
      </w:r>
      <w:r w:rsidR="00070147">
        <w:rPr>
          <w:rFonts w:ascii="Arial" w:hAnsi="Arial" w:cs="Arial"/>
          <w:color w:val="1E1E1E"/>
        </w:rPr>
        <w:t>р</w:t>
      </w:r>
      <w:r>
        <w:rPr>
          <w:rFonts w:ascii="Arial" w:hAnsi="Arial" w:cs="Arial"/>
          <w:color w:val="1E1E1E"/>
        </w:rPr>
        <w:t>аздел</w:t>
      </w:r>
      <w:r w:rsidR="00070147">
        <w:rPr>
          <w:rFonts w:ascii="Arial" w:hAnsi="Arial" w:cs="Arial"/>
          <w:color w:val="1E1E1E"/>
        </w:rPr>
        <w:t>а</w:t>
      </w:r>
      <w:r>
        <w:rPr>
          <w:rFonts w:ascii="Arial" w:hAnsi="Arial" w:cs="Arial"/>
          <w:color w:val="1E1E1E"/>
        </w:rPr>
        <w:t xml:space="preserve"> </w:t>
      </w:r>
      <w:r w:rsidR="00070147">
        <w:rPr>
          <w:rFonts w:ascii="Arial" w:hAnsi="Arial" w:cs="Arial"/>
          <w:color w:val="1E1E1E"/>
        </w:rPr>
        <w:t>1</w:t>
      </w:r>
      <w:r>
        <w:rPr>
          <w:rFonts w:ascii="Arial" w:hAnsi="Arial" w:cs="Arial"/>
          <w:color w:val="1E1E1E"/>
        </w:rPr>
        <w:t xml:space="preserve"> изложить в следующей редакции:</w:t>
      </w:r>
    </w:p>
    <w:p w:rsidR="00AD0714" w:rsidRDefault="002D111E" w:rsidP="00AD0714">
      <w:pPr>
        <w:ind w:firstLine="567"/>
        <w:jc w:val="both"/>
        <w:rPr>
          <w:rFonts w:ascii="Arial" w:hAnsi="Arial" w:cs="Arial"/>
          <w:color w:val="1E1E1E"/>
        </w:rPr>
      </w:pPr>
      <w:r>
        <w:rPr>
          <w:rFonts w:ascii="Arial" w:hAnsi="Arial" w:cs="Arial"/>
          <w:color w:val="1E1E1E"/>
        </w:rPr>
        <w:lastRenderedPageBreak/>
        <w:t>«</w:t>
      </w:r>
      <w:r w:rsidR="00EF0944" w:rsidRPr="00EF0944">
        <w:rPr>
          <w:rFonts w:ascii="Arial" w:hAnsi="Arial" w:cs="Arial"/>
          <w:color w:val="1E1E1E"/>
        </w:rPr>
        <w:t>Заявителями являются организации, указанные в статье 39.40 Земельного кодекса Р</w:t>
      </w:r>
      <w:r w:rsidR="00CB4E3C">
        <w:rPr>
          <w:rFonts w:ascii="Arial" w:hAnsi="Arial" w:cs="Arial"/>
          <w:color w:val="1E1E1E"/>
        </w:rPr>
        <w:t xml:space="preserve">оссийской </w:t>
      </w:r>
      <w:r w:rsidR="00EF0944" w:rsidRPr="00EF0944">
        <w:rPr>
          <w:rFonts w:ascii="Arial" w:hAnsi="Arial" w:cs="Arial"/>
          <w:color w:val="1E1E1E"/>
        </w:rPr>
        <w:t>Ф</w:t>
      </w:r>
      <w:r w:rsidR="00CB4E3C">
        <w:rPr>
          <w:rFonts w:ascii="Arial" w:hAnsi="Arial" w:cs="Arial"/>
          <w:color w:val="1E1E1E"/>
        </w:rPr>
        <w:t>едерации</w:t>
      </w:r>
      <w:r w:rsidR="00EF0944" w:rsidRPr="00EF0944">
        <w:rPr>
          <w:rFonts w:ascii="Arial" w:hAnsi="Arial" w:cs="Arial"/>
          <w:color w:val="1E1E1E"/>
        </w:rPr>
        <w:t>, обратившиеся с ходатайством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r w:rsidR="000B33D9">
        <w:rPr>
          <w:rFonts w:ascii="Arial" w:hAnsi="Arial" w:cs="Arial"/>
          <w:color w:val="1E1E1E"/>
        </w:rPr>
        <w:t>.</w:t>
      </w:r>
    </w:p>
    <w:p w:rsidR="004F1832" w:rsidRDefault="004F1832" w:rsidP="00AD0714">
      <w:pPr>
        <w:ind w:firstLine="567"/>
        <w:jc w:val="both"/>
        <w:rPr>
          <w:rFonts w:ascii="Arial" w:hAnsi="Arial" w:cs="Arial"/>
          <w:color w:val="1E1E1E"/>
        </w:rPr>
      </w:pPr>
      <w:r>
        <w:rPr>
          <w:rFonts w:ascii="Arial" w:hAnsi="Arial" w:cs="Arial"/>
          <w:color w:val="1E1E1E"/>
        </w:rPr>
        <w:t>1.1.2. Дополнить раздел 1 частью 1.4. следующего содержания:</w:t>
      </w:r>
    </w:p>
    <w:p w:rsidR="004F1832" w:rsidRDefault="004F1832" w:rsidP="00AD0714">
      <w:pPr>
        <w:ind w:firstLine="567"/>
        <w:jc w:val="both"/>
        <w:rPr>
          <w:rFonts w:ascii="Arial" w:hAnsi="Arial" w:cs="Arial"/>
          <w:color w:val="1E1E1E"/>
        </w:rPr>
      </w:pPr>
      <w:r>
        <w:rPr>
          <w:rFonts w:ascii="Arial" w:hAnsi="Arial" w:cs="Arial"/>
          <w:color w:val="1E1E1E"/>
        </w:rPr>
        <w:t>«1.4.</w:t>
      </w:r>
      <w:r w:rsidR="0082454E">
        <w:rPr>
          <w:rFonts w:ascii="Arial" w:hAnsi="Arial" w:cs="Arial"/>
          <w:color w:val="1E1E1E"/>
        </w:rPr>
        <w:t xml:space="preserve"> Цели установления публичного сервитута</w:t>
      </w:r>
    </w:p>
    <w:p w:rsidR="0082454E" w:rsidRPr="0082454E" w:rsidRDefault="0082454E" w:rsidP="0082454E">
      <w:pPr>
        <w:ind w:firstLine="567"/>
        <w:jc w:val="both"/>
        <w:rPr>
          <w:rFonts w:ascii="Arial" w:hAnsi="Arial" w:cs="Arial"/>
          <w:color w:val="1E1E1E"/>
        </w:rPr>
      </w:pPr>
      <w:r>
        <w:rPr>
          <w:rFonts w:ascii="Arial" w:hAnsi="Arial" w:cs="Arial"/>
          <w:color w:val="1E1E1E"/>
        </w:rPr>
        <w:t>В</w:t>
      </w:r>
      <w:r w:rsidRPr="0082454E">
        <w:rPr>
          <w:rFonts w:ascii="Arial" w:hAnsi="Arial" w:cs="Arial"/>
          <w:color w:val="1E1E1E"/>
        </w:rPr>
        <w:t xml:space="preserve"> порядке, предусмотренном главой V.7,</w:t>
      </w:r>
      <w:r w:rsidR="00F432A8" w:rsidRPr="00F432A8">
        <w:t xml:space="preserve"> </w:t>
      </w:r>
      <w:r w:rsidR="00F432A8">
        <w:rPr>
          <w:rFonts w:ascii="Arial" w:hAnsi="Arial" w:cs="Arial"/>
          <w:color w:val="1E1E1E"/>
        </w:rPr>
        <w:t>Земельного Кодекса</w:t>
      </w:r>
      <w:r w:rsidR="00F432A8" w:rsidRPr="00F432A8">
        <w:rPr>
          <w:rFonts w:ascii="Arial" w:hAnsi="Arial" w:cs="Arial"/>
          <w:color w:val="1E1E1E"/>
        </w:rPr>
        <w:t xml:space="preserve"> Р</w:t>
      </w:r>
      <w:r w:rsidR="00F432A8">
        <w:rPr>
          <w:rFonts w:ascii="Arial" w:hAnsi="Arial" w:cs="Arial"/>
          <w:color w:val="1E1E1E"/>
        </w:rPr>
        <w:t xml:space="preserve">оссийской </w:t>
      </w:r>
      <w:r w:rsidR="00F432A8" w:rsidRPr="00F432A8">
        <w:rPr>
          <w:rFonts w:ascii="Arial" w:hAnsi="Arial" w:cs="Arial"/>
          <w:color w:val="1E1E1E"/>
        </w:rPr>
        <w:t>Ф</w:t>
      </w:r>
      <w:r w:rsidR="00F432A8">
        <w:rPr>
          <w:rFonts w:ascii="Arial" w:hAnsi="Arial" w:cs="Arial"/>
          <w:color w:val="1E1E1E"/>
        </w:rPr>
        <w:t>едерации</w:t>
      </w:r>
      <w:r w:rsidR="00F432A8" w:rsidRPr="00F432A8">
        <w:rPr>
          <w:rFonts w:ascii="Arial" w:hAnsi="Arial" w:cs="Arial"/>
          <w:color w:val="1E1E1E"/>
        </w:rPr>
        <w:t xml:space="preserve"> (в редакции Федерального закона от 04.08.2023 № 430-ФЗ)</w:t>
      </w:r>
      <w:r w:rsidRPr="0082454E">
        <w:rPr>
          <w:rFonts w:ascii="Arial" w:hAnsi="Arial" w:cs="Arial"/>
          <w:color w:val="1E1E1E"/>
        </w:rPr>
        <w:t xml:space="preserve"> публичный сервитут устанавливается для использования земельных участков и (или) земель в следующих целях:</w:t>
      </w:r>
    </w:p>
    <w:p w:rsidR="0082454E" w:rsidRPr="0082454E" w:rsidRDefault="0082454E" w:rsidP="0082454E">
      <w:pPr>
        <w:ind w:firstLine="567"/>
        <w:jc w:val="both"/>
        <w:rPr>
          <w:rFonts w:ascii="Arial" w:hAnsi="Arial" w:cs="Arial"/>
          <w:color w:val="1E1E1E"/>
        </w:rPr>
      </w:pPr>
      <w:r w:rsidRPr="0082454E">
        <w:rPr>
          <w:rFonts w:ascii="Arial" w:hAnsi="Arial" w:cs="Arial"/>
          <w:color w:val="1E1E1E"/>
        </w:rP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82454E" w:rsidRPr="0082454E" w:rsidRDefault="0082454E" w:rsidP="0082454E">
      <w:pPr>
        <w:ind w:firstLine="567"/>
        <w:jc w:val="both"/>
        <w:rPr>
          <w:rFonts w:ascii="Arial" w:hAnsi="Arial" w:cs="Arial"/>
          <w:color w:val="1E1E1E"/>
        </w:rPr>
      </w:pPr>
      <w:r w:rsidRPr="0082454E">
        <w:rPr>
          <w:rFonts w:ascii="Arial" w:hAnsi="Arial" w:cs="Arial"/>
          <w:color w:val="1E1E1E"/>
        </w:rPr>
        <w:t>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82454E" w:rsidRPr="00CB4E3C" w:rsidRDefault="0082454E" w:rsidP="0082454E">
      <w:pPr>
        <w:ind w:firstLine="567"/>
        <w:jc w:val="both"/>
        <w:rPr>
          <w:rFonts w:ascii="Arial" w:hAnsi="Arial" w:cs="Arial"/>
          <w:color w:val="1E1E1E"/>
        </w:rPr>
      </w:pPr>
      <w:r w:rsidRPr="00CB4E3C">
        <w:rPr>
          <w:rFonts w:ascii="Arial" w:hAnsi="Arial" w:cs="Arial"/>
          <w:color w:val="1E1E1E"/>
        </w:rP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82454E" w:rsidRPr="00CB4E3C" w:rsidRDefault="0082454E" w:rsidP="0082454E">
      <w:pPr>
        <w:ind w:firstLine="567"/>
        <w:jc w:val="both"/>
        <w:rPr>
          <w:rFonts w:ascii="Arial" w:hAnsi="Arial" w:cs="Arial"/>
          <w:color w:val="1E1E1E"/>
        </w:rPr>
      </w:pPr>
      <w:r w:rsidRPr="00CB4E3C">
        <w:rPr>
          <w:rFonts w:ascii="Arial" w:hAnsi="Arial" w:cs="Arial"/>
          <w:color w:val="1E1E1E"/>
        </w:rPr>
        <w:t>4) размещение автомобильных дорог и железнодорожных путей в туннелях;</w:t>
      </w:r>
    </w:p>
    <w:p w:rsidR="0082454E" w:rsidRPr="00CB4E3C" w:rsidRDefault="0082454E" w:rsidP="0082454E">
      <w:pPr>
        <w:ind w:firstLine="567"/>
        <w:jc w:val="both"/>
        <w:rPr>
          <w:rFonts w:ascii="Arial" w:hAnsi="Arial" w:cs="Arial"/>
          <w:color w:val="1E1E1E"/>
        </w:rPr>
      </w:pPr>
      <w:r w:rsidRPr="00CB4E3C">
        <w:rPr>
          <w:rFonts w:ascii="Arial" w:hAnsi="Arial" w:cs="Arial"/>
          <w:color w:val="1E1E1E"/>
        </w:rP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82454E" w:rsidRPr="00CB4E3C" w:rsidRDefault="0082454E" w:rsidP="0082454E">
      <w:pPr>
        <w:ind w:firstLine="567"/>
        <w:jc w:val="both"/>
        <w:rPr>
          <w:rFonts w:ascii="Arial" w:hAnsi="Arial" w:cs="Arial"/>
          <w:color w:val="1E1E1E"/>
        </w:rPr>
      </w:pPr>
      <w:r w:rsidRPr="00CB4E3C">
        <w:rPr>
          <w:rFonts w:ascii="Arial" w:hAnsi="Arial" w:cs="Arial"/>
          <w:color w:val="1E1E1E"/>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w:t>
      </w:r>
    </w:p>
    <w:p w:rsidR="0082454E" w:rsidRPr="00CB4E3C" w:rsidRDefault="0082454E" w:rsidP="0082454E">
      <w:pPr>
        <w:ind w:firstLine="567"/>
        <w:jc w:val="both"/>
        <w:rPr>
          <w:rFonts w:ascii="Arial" w:hAnsi="Arial" w:cs="Arial"/>
          <w:color w:val="1E1E1E"/>
        </w:rPr>
      </w:pPr>
      <w:r w:rsidRPr="00CB4E3C">
        <w:rPr>
          <w:rFonts w:ascii="Arial" w:hAnsi="Arial" w:cs="Arial"/>
          <w:color w:val="1E1E1E"/>
        </w:rPr>
        <w:t>6) реконструкция, капитальный ремонт участков (частей) инженерных сооружений, являющихся линейными объектами.</w:t>
      </w:r>
    </w:p>
    <w:p w:rsidR="002D111E" w:rsidRPr="00CB4E3C" w:rsidRDefault="00EF0944" w:rsidP="00AD0714">
      <w:pPr>
        <w:ind w:right="-2" w:firstLine="567"/>
        <w:jc w:val="both"/>
        <w:rPr>
          <w:rFonts w:ascii="Arial" w:hAnsi="Arial" w:cs="Arial"/>
          <w:color w:val="1E1E1E"/>
        </w:rPr>
      </w:pPr>
      <w:r w:rsidRPr="00CB4E3C">
        <w:rPr>
          <w:rFonts w:ascii="Arial" w:hAnsi="Arial" w:cs="Arial"/>
          <w:color w:val="1E1E1E"/>
        </w:rPr>
        <w:t>1.1.</w:t>
      </w:r>
      <w:r w:rsidR="003A15A7" w:rsidRPr="00CB4E3C">
        <w:rPr>
          <w:rFonts w:ascii="Arial" w:hAnsi="Arial" w:cs="Arial"/>
          <w:color w:val="1E1E1E"/>
        </w:rPr>
        <w:t>3</w:t>
      </w:r>
      <w:r w:rsidRPr="00CB4E3C">
        <w:rPr>
          <w:rFonts w:ascii="Arial" w:hAnsi="Arial" w:cs="Arial"/>
          <w:color w:val="1E1E1E"/>
        </w:rPr>
        <w:t xml:space="preserve">. </w:t>
      </w:r>
      <w:r w:rsidR="00BA7F3F" w:rsidRPr="00CB4E3C">
        <w:rPr>
          <w:rFonts w:ascii="Arial" w:hAnsi="Arial" w:cs="Arial"/>
          <w:color w:val="1E1E1E"/>
        </w:rPr>
        <w:t>Абзац</w:t>
      </w:r>
      <w:r w:rsidR="002F5AC4" w:rsidRPr="00CB4E3C">
        <w:rPr>
          <w:rFonts w:ascii="Arial" w:hAnsi="Arial" w:cs="Arial"/>
          <w:color w:val="1E1E1E"/>
        </w:rPr>
        <w:t xml:space="preserve"> десятый</w:t>
      </w:r>
      <w:r w:rsidR="00BA7F3F" w:rsidRPr="00CB4E3C">
        <w:rPr>
          <w:rFonts w:ascii="Arial" w:hAnsi="Arial" w:cs="Arial"/>
          <w:color w:val="1E1E1E"/>
        </w:rPr>
        <w:t xml:space="preserve"> части 2.5 «Правовые основы для предоставления муниципальной услуги» - исключить.</w:t>
      </w:r>
    </w:p>
    <w:p w:rsidR="002F5AC4" w:rsidRPr="00CB4E3C" w:rsidRDefault="002F5AC4" w:rsidP="00AD0714">
      <w:pPr>
        <w:ind w:right="-2" w:firstLine="567"/>
        <w:jc w:val="both"/>
        <w:rPr>
          <w:rFonts w:ascii="Arial" w:hAnsi="Arial" w:cs="Arial"/>
          <w:color w:val="1E1E1E"/>
        </w:rPr>
      </w:pPr>
      <w:r w:rsidRPr="00EC13C1">
        <w:rPr>
          <w:rFonts w:ascii="Arial" w:hAnsi="Arial" w:cs="Arial"/>
          <w:color w:val="1E1E1E"/>
        </w:rPr>
        <w:t>1.1.</w:t>
      </w:r>
      <w:r w:rsidR="007F0A15" w:rsidRPr="00EC13C1">
        <w:rPr>
          <w:rFonts w:ascii="Arial" w:hAnsi="Arial" w:cs="Arial"/>
          <w:color w:val="1E1E1E"/>
        </w:rPr>
        <w:t>4</w:t>
      </w:r>
      <w:r w:rsidRPr="00EC13C1">
        <w:rPr>
          <w:rFonts w:ascii="Arial" w:hAnsi="Arial" w:cs="Arial"/>
          <w:color w:val="1E1E1E"/>
        </w:rPr>
        <w:t>.</w:t>
      </w:r>
      <w:r w:rsidRPr="00CB4E3C">
        <w:rPr>
          <w:rFonts w:ascii="Arial" w:hAnsi="Arial" w:cs="Arial"/>
          <w:color w:val="1E1E1E"/>
        </w:rPr>
        <w:t xml:space="preserve"> </w:t>
      </w:r>
      <w:r w:rsidR="00206632" w:rsidRPr="00CB4E3C">
        <w:rPr>
          <w:rFonts w:ascii="Arial" w:hAnsi="Arial" w:cs="Arial"/>
          <w:color w:val="1E1E1E"/>
        </w:rPr>
        <w:t>Пункт</w:t>
      </w:r>
      <w:r w:rsidR="007F0A15" w:rsidRPr="00CB4E3C">
        <w:rPr>
          <w:rFonts w:ascii="Arial" w:hAnsi="Arial" w:cs="Arial"/>
          <w:color w:val="1E1E1E"/>
        </w:rPr>
        <w:t xml:space="preserve"> 2.6.1 изложить в следующей редакции:</w:t>
      </w:r>
    </w:p>
    <w:p w:rsidR="00206632" w:rsidRPr="00CB4E3C" w:rsidRDefault="007F0A15" w:rsidP="00AD0714">
      <w:pPr>
        <w:ind w:right="-2" w:firstLine="567"/>
        <w:jc w:val="both"/>
        <w:rPr>
          <w:rFonts w:ascii="Arial" w:hAnsi="Arial" w:cs="Arial"/>
          <w:color w:val="1E1E1E"/>
        </w:rPr>
      </w:pPr>
      <w:r w:rsidRPr="00CB4E3C">
        <w:rPr>
          <w:rFonts w:ascii="Arial" w:hAnsi="Arial" w:cs="Arial"/>
          <w:color w:val="1E1E1E"/>
        </w:rPr>
        <w:t>«</w:t>
      </w:r>
      <w:r w:rsidR="00206632" w:rsidRPr="00CB4E3C">
        <w:rPr>
          <w:rFonts w:ascii="Arial" w:hAnsi="Arial" w:cs="Arial"/>
          <w:color w:val="1E1E1E"/>
        </w:rPr>
        <w:t>2.6.1.</w:t>
      </w:r>
      <w:r w:rsidR="00206632" w:rsidRPr="00CB4E3C">
        <w:rPr>
          <w:rFonts w:ascii="Arial" w:hAnsi="Arial" w:cs="Arial"/>
        </w:rPr>
        <w:t xml:space="preserve"> </w:t>
      </w:r>
      <w:r w:rsidR="00206632" w:rsidRPr="00CB4E3C">
        <w:rPr>
          <w:rFonts w:ascii="Arial" w:hAnsi="Arial" w:cs="Arial"/>
          <w:color w:val="1E1E1E"/>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F0A15" w:rsidRPr="00CB4E3C" w:rsidRDefault="007F0A15" w:rsidP="00AD0714">
      <w:pPr>
        <w:ind w:right="-2" w:firstLine="567"/>
        <w:jc w:val="both"/>
        <w:rPr>
          <w:rFonts w:ascii="Arial" w:hAnsi="Arial" w:cs="Arial"/>
          <w:color w:val="1E1E1E"/>
        </w:rPr>
      </w:pPr>
      <w:r w:rsidRPr="00CB4E3C">
        <w:rPr>
          <w:rFonts w:ascii="Arial" w:hAnsi="Arial" w:cs="Arial"/>
          <w:color w:val="1E1E1E"/>
        </w:rPr>
        <w:t>В соответствии со ст. 39.39 Земельного Кодекса Российской Федерации  публичный сервитут устанавливается решением уполномоченного органа исполнительной власти или органа местного самоуправления  на основании ходатайства об установлении публичного сервитута.</w:t>
      </w:r>
    </w:p>
    <w:p w:rsidR="009203ED" w:rsidRPr="00CB4E3C" w:rsidRDefault="009203ED" w:rsidP="009203ED">
      <w:pPr>
        <w:ind w:right="-2" w:firstLine="567"/>
        <w:jc w:val="both"/>
        <w:rPr>
          <w:rFonts w:ascii="Arial" w:hAnsi="Arial" w:cs="Arial"/>
          <w:color w:val="1E1E1E"/>
        </w:rPr>
      </w:pPr>
      <w:r w:rsidRPr="00CB4E3C">
        <w:rPr>
          <w:rFonts w:ascii="Arial" w:hAnsi="Arial" w:cs="Arial"/>
          <w:color w:val="1E1E1E"/>
        </w:rPr>
        <w:t xml:space="preserve">Муниципальная услуга предоставляется на основании ходатайства, поступившего в администрацию </w:t>
      </w:r>
      <w:r w:rsidR="00EC13C1">
        <w:rPr>
          <w:rFonts w:ascii="Arial" w:hAnsi="Arial" w:cs="Arial"/>
          <w:color w:val="1E1E1E"/>
        </w:rPr>
        <w:t>или в многофункциональный центр</w:t>
      </w:r>
      <w:r w:rsidRPr="00CB4E3C">
        <w:rPr>
          <w:rFonts w:ascii="Arial" w:hAnsi="Arial" w:cs="Arial"/>
          <w:color w:val="1E1E1E"/>
        </w:rPr>
        <w:t>.</w:t>
      </w:r>
    </w:p>
    <w:p w:rsidR="009203ED" w:rsidRPr="00CB4E3C" w:rsidRDefault="009203ED" w:rsidP="009203ED">
      <w:pPr>
        <w:ind w:right="-2" w:firstLine="567"/>
        <w:jc w:val="both"/>
        <w:rPr>
          <w:rFonts w:ascii="Arial" w:hAnsi="Arial" w:cs="Arial"/>
          <w:color w:val="1E1E1E"/>
        </w:rPr>
      </w:pPr>
      <w:r w:rsidRPr="00CB4E3C">
        <w:rPr>
          <w:rFonts w:ascii="Arial" w:hAnsi="Arial" w:cs="Arial"/>
          <w:color w:val="1E1E1E"/>
        </w:rPr>
        <w:t>Ходатайство представляется заявителем лично в администрацию или многофункциональный центр1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Портала Воронежской области в сети Интернет.</w:t>
      </w:r>
    </w:p>
    <w:p w:rsidR="009203ED" w:rsidRPr="00CB4E3C" w:rsidRDefault="009203ED" w:rsidP="009203ED">
      <w:pPr>
        <w:ind w:right="-2" w:firstLine="567"/>
        <w:jc w:val="both"/>
        <w:rPr>
          <w:rFonts w:ascii="Arial" w:hAnsi="Arial" w:cs="Arial"/>
          <w:color w:val="1E1E1E"/>
        </w:rPr>
      </w:pPr>
      <w:r w:rsidRPr="00CB4E3C">
        <w:rPr>
          <w:rFonts w:ascii="Arial" w:hAnsi="Arial" w:cs="Arial"/>
          <w:color w:val="1E1E1E"/>
        </w:rPr>
        <w:t xml:space="preserve">Форма </w:t>
      </w:r>
      <w:r w:rsidR="000A2F12" w:rsidRPr="00CB4E3C">
        <w:rPr>
          <w:rFonts w:ascii="Arial" w:hAnsi="Arial" w:cs="Arial"/>
          <w:color w:val="1E1E1E"/>
        </w:rPr>
        <w:t>ходат</w:t>
      </w:r>
      <w:r w:rsidRPr="00CB4E3C">
        <w:rPr>
          <w:rFonts w:ascii="Arial" w:hAnsi="Arial" w:cs="Arial"/>
          <w:color w:val="1E1E1E"/>
        </w:rPr>
        <w:t>айства приведена в приложении № 2 к настоящему административному регламенту.</w:t>
      </w:r>
    </w:p>
    <w:p w:rsidR="00FB4523" w:rsidRPr="00FB4523" w:rsidRDefault="00FB4523" w:rsidP="00FB4523">
      <w:pPr>
        <w:autoSpaceDE w:val="0"/>
        <w:autoSpaceDN w:val="0"/>
        <w:adjustRightInd w:val="0"/>
        <w:ind w:firstLine="709"/>
        <w:jc w:val="both"/>
        <w:rPr>
          <w:rFonts w:ascii="Arial" w:eastAsiaTheme="minorHAnsi" w:hAnsi="Arial" w:cs="Arial"/>
          <w:lang w:eastAsia="en-US"/>
        </w:rPr>
      </w:pPr>
      <w:r w:rsidRPr="00FB4523">
        <w:rPr>
          <w:rFonts w:ascii="Arial" w:eastAsiaTheme="minorHAnsi" w:hAnsi="Arial" w:cs="Arial"/>
          <w:lang w:eastAsia="en-US"/>
        </w:rPr>
        <w:t>Статья 39.41. ЗК РФ устанавливает, что в ходатайстве об установлении публичного сервитута должны быть указаны:</w:t>
      </w:r>
    </w:p>
    <w:p w:rsidR="00FB4523" w:rsidRPr="00FB4523" w:rsidRDefault="00FB4523" w:rsidP="00FB4523">
      <w:pPr>
        <w:autoSpaceDE w:val="0"/>
        <w:autoSpaceDN w:val="0"/>
        <w:adjustRightInd w:val="0"/>
        <w:ind w:firstLine="709"/>
        <w:jc w:val="both"/>
        <w:rPr>
          <w:rFonts w:ascii="Arial" w:eastAsiaTheme="minorHAnsi" w:hAnsi="Arial" w:cs="Arial"/>
          <w:lang w:eastAsia="en-US"/>
        </w:rPr>
      </w:pPr>
      <w:r w:rsidRPr="00FB4523">
        <w:rPr>
          <w:rFonts w:ascii="Arial" w:eastAsiaTheme="minorHAnsi" w:hAnsi="Arial" w:cs="Arial"/>
          <w:lang w:eastAsia="en-US"/>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FB4523" w:rsidRPr="00FB4523" w:rsidRDefault="00FB4523" w:rsidP="00FB4523">
      <w:pPr>
        <w:autoSpaceDE w:val="0"/>
        <w:autoSpaceDN w:val="0"/>
        <w:adjustRightInd w:val="0"/>
        <w:ind w:firstLine="709"/>
        <w:jc w:val="both"/>
        <w:rPr>
          <w:rFonts w:ascii="Arial" w:eastAsiaTheme="minorHAnsi" w:hAnsi="Arial" w:cs="Arial"/>
          <w:lang w:eastAsia="en-US"/>
        </w:rPr>
      </w:pPr>
      <w:r w:rsidRPr="00FB4523">
        <w:rPr>
          <w:rFonts w:ascii="Arial" w:eastAsiaTheme="minorHAnsi" w:hAnsi="Arial" w:cs="Arial"/>
          <w:lang w:eastAsia="en-US"/>
        </w:rPr>
        <w:t>2) цель установления публичного сервитута в соответствии со статьей 39.37 Земельного Кодекса;</w:t>
      </w:r>
    </w:p>
    <w:p w:rsidR="00FB4523" w:rsidRPr="00FB4523" w:rsidRDefault="00FB4523" w:rsidP="00FB4523">
      <w:pPr>
        <w:autoSpaceDE w:val="0"/>
        <w:autoSpaceDN w:val="0"/>
        <w:adjustRightInd w:val="0"/>
        <w:ind w:firstLine="709"/>
        <w:jc w:val="both"/>
        <w:rPr>
          <w:rFonts w:ascii="Arial" w:eastAsiaTheme="minorHAnsi" w:hAnsi="Arial" w:cs="Arial"/>
          <w:lang w:eastAsia="en-US"/>
        </w:rPr>
      </w:pPr>
      <w:r w:rsidRPr="00FB4523">
        <w:rPr>
          <w:rFonts w:ascii="Arial" w:eastAsiaTheme="minorHAnsi" w:hAnsi="Arial" w:cs="Arial"/>
          <w:lang w:eastAsia="en-US"/>
        </w:rPr>
        <w:t>3) испрашиваемый срок публичного сервитута;</w:t>
      </w:r>
    </w:p>
    <w:p w:rsidR="00FB4523" w:rsidRPr="00FB4523" w:rsidRDefault="00FB4523" w:rsidP="00FB4523">
      <w:pPr>
        <w:autoSpaceDE w:val="0"/>
        <w:autoSpaceDN w:val="0"/>
        <w:adjustRightInd w:val="0"/>
        <w:ind w:firstLine="709"/>
        <w:jc w:val="both"/>
        <w:rPr>
          <w:rFonts w:ascii="Arial" w:eastAsiaTheme="minorHAnsi" w:hAnsi="Arial" w:cs="Arial"/>
          <w:lang w:eastAsia="en-US"/>
        </w:rPr>
      </w:pPr>
      <w:r w:rsidRPr="00FB4523">
        <w:rPr>
          <w:rFonts w:ascii="Arial" w:eastAsiaTheme="minorHAnsi" w:hAnsi="Arial" w:cs="Arial"/>
          <w:lang w:eastAsia="en-US"/>
        </w:rP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FB4523" w:rsidRPr="00FB4523" w:rsidRDefault="00FB4523" w:rsidP="00FB4523">
      <w:pPr>
        <w:autoSpaceDE w:val="0"/>
        <w:autoSpaceDN w:val="0"/>
        <w:adjustRightInd w:val="0"/>
        <w:ind w:firstLine="709"/>
        <w:jc w:val="both"/>
        <w:rPr>
          <w:rFonts w:ascii="Arial" w:eastAsiaTheme="minorHAnsi" w:hAnsi="Arial" w:cs="Arial"/>
          <w:lang w:eastAsia="en-US"/>
        </w:rPr>
      </w:pPr>
      <w:r w:rsidRPr="00FB4523">
        <w:rPr>
          <w:rFonts w:ascii="Arial" w:eastAsiaTheme="minorHAnsi" w:hAnsi="Arial" w:cs="Arial"/>
          <w:lang w:eastAsia="en-US"/>
        </w:rPr>
        <w:t>5) обоснование необходимости установления публичного сервитута;</w:t>
      </w:r>
    </w:p>
    <w:p w:rsidR="00FB4523" w:rsidRPr="00FB4523" w:rsidRDefault="00FB4523" w:rsidP="00FB4523">
      <w:pPr>
        <w:autoSpaceDE w:val="0"/>
        <w:autoSpaceDN w:val="0"/>
        <w:adjustRightInd w:val="0"/>
        <w:ind w:firstLine="709"/>
        <w:jc w:val="both"/>
        <w:rPr>
          <w:rFonts w:ascii="Arial" w:eastAsiaTheme="minorHAnsi" w:hAnsi="Arial" w:cs="Arial"/>
          <w:lang w:eastAsia="en-US"/>
        </w:rPr>
      </w:pPr>
      <w:r w:rsidRPr="00FB4523">
        <w:rPr>
          <w:rFonts w:ascii="Arial" w:eastAsiaTheme="minorHAnsi" w:hAnsi="Arial" w:cs="Arial"/>
          <w:lang w:eastAsia="en-US"/>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FB4523" w:rsidRPr="00FB4523" w:rsidRDefault="00FB4523" w:rsidP="00FB4523">
      <w:pPr>
        <w:autoSpaceDE w:val="0"/>
        <w:autoSpaceDN w:val="0"/>
        <w:adjustRightInd w:val="0"/>
        <w:ind w:firstLine="709"/>
        <w:jc w:val="both"/>
        <w:rPr>
          <w:rFonts w:ascii="Arial" w:eastAsiaTheme="minorHAnsi" w:hAnsi="Arial" w:cs="Arial"/>
          <w:lang w:eastAsia="en-US"/>
        </w:rPr>
      </w:pPr>
      <w:r w:rsidRPr="00FB4523">
        <w:rPr>
          <w:rFonts w:ascii="Arial" w:eastAsiaTheme="minorHAnsi" w:hAnsi="Arial" w:cs="Arial"/>
          <w:lang w:eastAsia="en-US"/>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FB4523" w:rsidRPr="00FB4523" w:rsidRDefault="00FB4523" w:rsidP="00FB4523">
      <w:pPr>
        <w:autoSpaceDE w:val="0"/>
        <w:autoSpaceDN w:val="0"/>
        <w:adjustRightInd w:val="0"/>
        <w:ind w:firstLine="709"/>
        <w:jc w:val="both"/>
        <w:rPr>
          <w:rFonts w:ascii="Arial" w:eastAsiaTheme="minorHAnsi" w:hAnsi="Arial" w:cs="Arial"/>
          <w:lang w:eastAsia="en-US"/>
        </w:rPr>
      </w:pPr>
      <w:r w:rsidRPr="00FB4523">
        <w:rPr>
          <w:rFonts w:ascii="Arial" w:eastAsiaTheme="minorHAnsi" w:hAnsi="Arial" w:cs="Arial"/>
          <w:lang w:eastAsia="en-US"/>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FB4523" w:rsidRPr="00FB4523" w:rsidRDefault="00FB4523" w:rsidP="00FB4523">
      <w:pPr>
        <w:autoSpaceDE w:val="0"/>
        <w:autoSpaceDN w:val="0"/>
        <w:adjustRightInd w:val="0"/>
        <w:ind w:firstLine="709"/>
        <w:jc w:val="both"/>
        <w:rPr>
          <w:rFonts w:ascii="Arial" w:eastAsiaTheme="minorHAnsi" w:hAnsi="Arial" w:cs="Arial"/>
          <w:lang w:eastAsia="en-US"/>
        </w:rPr>
      </w:pPr>
      <w:r w:rsidRPr="00FB4523">
        <w:rPr>
          <w:rFonts w:ascii="Arial" w:eastAsiaTheme="minorHAnsi" w:hAnsi="Arial" w:cs="Arial"/>
          <w:lang w:eastAsia="en-US"/>
        </w:rPr>
        <w:t>9) почтовый адрес и (или) адрес электронной почты для связи с заявителем.</w:t>
      </w:r>
    </w:p>
    <w:p w:rsidR="00FB4523" w:rsidRPr="00FB4523" w:rsidRDefault="00FB4523" w:rsidP="00FB4523">
      <w:pPr>
        <w:autoSpaceDE w:val="0"/>
        <w:autoSpaceDN w:val="0"/>
        <w:adjustRightInd w:val="0"/>
        <w:ind w:firstLine="709"/>
        <w:jc w:val="both"/>
        <w:rPr>
          <w:rFonts w:ascii="Arial" w:eastAsiaTheme="minorHAnsi" w:hAnsi="Arial" w:cs="Arial"/>
          <w:lang w:eastAsia="en-US"/>
        </w:rPr>
      </w:pPr>
      <w:r w:rsidRPr="00FB4523">
        <w:rPr>
          <w:rFonts w:ascii="Arial" w:eastAsiaTheme="minorHAnsi" w:hAnsi="Arial" w:cs="Arial"/>
          <w:lang w:eastAsia="en-US"/>
        </w:rPr>
        <w:t>В обосновании необходимости установления публичного сервитута должны быть приведены:</w:t>
      </w:r>
    </w:p>
    <w:p w:rsidR="00FB4523" w:rsidRPr="00FB4523" w:rsidRDefault="00FB4523" w:rsidP="00FB4523">
      <w:pPr>
        <w:autoSpaceDE w:val="0"/>
        <w:autoSpaceDN w:val="0"/>
        <w:adjustRightInd w:val="0"/>
        <w:ind w:firstLine="709"/>
        <w:jc w:val="both"/>
        <w:rPr>
          <w:rFonts w:ascii="Arial" w:eastAsiaTheme="minorHAnsi" w:hAnsi="Arial" w:cs="Arial"/>
          <w:lang w:eastAsia="en-US"/>
        </w:rPr>
      </w:pPr>
      <w:r w:rsidRPr="00FB4523">
        <w:rPr>
          <w:rFonts w:ascii="Arial" w:eastAsiaTheme="minorHAnsi" w:hAnsi="Arial" w:cs="Arial"/>
          <w:lang w:eastAsia="en-US"/>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FB4523" w:rsidRPr="00FB4523" w:rsidRDefault="00FB4523" w:rsidP="00FB4523">
      <w:pPr>
        <w:autoSpaceDE w:val="0"/>
        <w:autoSpaceDN w:val="0"/>
        <w:adjustRightInd w:val="0"/>
        <w:ind w:firstLine="709"/>
        <w:jc w:val="both"/>
        <w:rPr>
          <w:rFonts w:ascii="Arial" w:eastAsiaTheme="minorHAnsi" w:hAnsi="Arial" w:cs="Arial"/>
          <w:lang w:eastAsia="en-US"/>
        </w:rPr>
      </w:pPr>
      <w:r w:rsidRPr="00FB4523">
        <w:rPr>
          <w:rFonts w:ascii="Arial" w:eastAsiaTheme="minorHAnsi" w:hAnsi="Arial" w:cs="Arial"/>
          <w:lang w:eastAsia="en-US"/>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FB4523" w:rsidRPr="00FB4523" w:rsidRDefault="00FB4523" w:rsidP="00FB4523">
      <w:pPr>
        <w:autoSpaceDE w:val="0"/>
        <w:autoSpaceDN w:val="0"/>
        <w:adjustRightInd w:val="0"/>
        <w:ind w:firstLine="709"/>
        <w:jc w:val="both"/>
        <w:rPr>
          <w:rFonts w:ascii="Arial" w:eastAsiaTheme="minorHAnsi" w:hAnsi="Arial" w:cs="Arial"/>
          <w:lang w:eastAsia="en-US"/>
        </w:rPr>
      </w:pPr>
      <w:r w:rsidRPr="00FB4523">
        <w:rPr>
          <w:rFonts w:ascii="Arial" w:eastAsiaTheme="minorHAnsi" w:hAnsi="Arial" w:cs="Arial"/>
          <w:lang w:eastAsia="en-US"/>
        </w:rP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FB4523" w:rsidRPr="00FB4523" w:rsidRDefault="00FB4523" w:rsidP="00FB4523">
      <w:pPr>
        <w:autoSpaceDE w:val="0"/>
        <w:autoSpaceDN w:val="0"/>
        <w:adjustRightInd w:val="0"/>
        <w:ind w:firstLine="709"/>
        <w:jc w:val="both"/>
        <w:rPr>
          <w:rFonts w:ascii="Arial" w:eastAsiaTheme="minorHAnsi" w:hAnsi="Arial" w:cs="Arial"/>
          <w:lang w:eastAsia="en-US"/>
        </w:rPr>
      </w:pPr>
      <w:r w:rsidRPr="00FB4523">
        <w:rPr>
          <w:rFonts w:ascii="Arial" w:eastAsiaTheme="minorHAnsi" w:hAnsi="Arial" w:cs="Arial"/>
          <w:lang w:eastAsia="en-US"/>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FB4523" w:rsidRPr="00FB4523" w:rsidRDefault="00FB4523" w:rsidP="00FB4523">
      <w:pPr>
        <w:autoSpaceDE w:val="0"/>
        <w:autoSpaceDN w:val="0"/>
        <w:adjustRightInd w:val="0"/>
        <w:ind w:firstLine="709"/>
        <w:jc w:val="both"/>
        <w:rPr>
          <w:rFonts w:ascii="Arial" w:eastAsiaTheme="minorHAnsi" w:hAnsi="Arial" w:cs="Arial"/>
          <w:lang w:eastAsia="en-US"/>
        </w:rPr>
      </w:pPr>
      <w:r w:rsidRPr="00FB4523">
        <w:rPr>
          <w:rFonts w:ascii="Arial" w:eastAsiaTheme="minorHAnsi" w:hAnsi="Arial" w:cs="Arial"/>
          <w:lang w:eastAsia="en-US"/>
        </w:rPr>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Гр</w:t>
      </w:r>
      <w:r w:rsidR="00D04769">
        <w:rPr>
          <w:rFonts w:ascii="Arial" w:eastAsiaTheme="minorHAnsi" w:hAnsi="Arial" w:cs="Arial"/>
          <w:lang w:eastAsia="en-US"/>
        </w:rPr>
        <w:t xml:space="preserve">ажданского </w:t>
      </w:r>
      <w:r w:rsidRPr="00FB4523">
        <w:rPr>
          <w:rFonts w:ascii="Arial" w:eastAsiaTheme="minorHAnsi" w:hAnsi="Arial" w:cs="Arial"/>
          <w:lang w:eastAsia="en-US"/>
        </w:rPr>
        <w:t>К</w:t>
      </w:r>
      <w:r w:rsidR="00D04769">
        <w:rPr>
          <w:rFonts w:ascii="Arial" w:eastAsiaTheme="minorHAnsi" w:hAnsi="Arial" w:cs="Arial"/>
          <w:lang w:eastAsia="en-US"/>
        </w:rPr>
        <w:t>одекса</w:t>
      </w:r>
      <w:r w:rsidRPr="00FB4523">
        <w:rPr>
          <w:rFonts w:ascii="Arial" w:eastAsiaTheme="minorHAnsi" w:hAnsi="Arial" w:cs="Arial"/>
          <w:lang w:eastAsia="en-US"/>
        </w:rPr>
        <w:t xml:space="preserve"> Р</w:t>
      </w:r>
      <w:r w:rsidR="00D04769">
        <w:rPr>
          <w:rFonts w:ascii="Arial" w:eastAsiaTheme="minorHAnsi" w:hAnsi="Arial" w:cs="Arial"/>
          <w:lang w:eastAsia="en-US"/>
        </w:rPr>
        <w:t xml:space="preserve">оссийской </w:t>
      </w:r>
      <w:r w:rsidRPr="00FB4523">
        <w:rPr>
          <w:rFonts w:ascii="Arial" w:eastAsiaTheme="minorHAnsi" w:hAnsi="Arial" w:cs="Arial"/>
          <w:lang w:eastAsia="en-US"/>
        </w:rPr>
        <w:t>Ф</w:t>
      </w:r>
      <w:r w:rsidR="00D04769">
        <w:rPr>
          <w:rFonts w:ascii="Arial" w:eastAsiaTheme="minorHAnsi" w:hAnsi="Arial" w:cs="Arial"/>
          <w:lang w:eastAsia="en-US"/>
        </w:rPr>
        <w:t>едерации</w:t>
      </w:r>
      <w:r w:rsidRPr="00FB4523">
        <w:rPr>
          <w:rFonts w:ascii="Arial" w:eastAsiaTheme="minorHAnsi" w:hAnsi="Arial" w:cs="Arial"/>
          <w:lang w:eastAsia="en-US"/>
        </w:rPr>
        <w:t>;</w:t>
      </w:r>
    </w:p>
    <w:p w:rsidR="00FB4523" w:rsidRPr="00FB4523" w:rsidRDefault="00FB4523" w:rsidP="00FB4523">
      <w:pPr>
        <w:autoSpaceDE w:val="0"/>
        <w:autoSpaceDN w:val="0"/>
        <w:adjustRightInd w:val="0"/>
        <w:ind w:firstLine="709"/>
        <w:jc w:val="both"/>
        <w:rPr>
          <w:rFonts w:ascii="Arial" w:eastAsiaTheme="minorHAnsi" w:hAnsi="Arial" w:cs="Arial"/>
          <w:lang w:eastAsia="en-US"/>
        </w:rPr>
      </w:pPr>
      <w:r w:rsidRPr="00FB4523">
        <w:rPr>
          <w:rFonts w:ascii="Arial" w:eastAsiaTheme="minorHAnsi" w:hAnsi="Arial" w:cs="Arial"/>
          <w:lang w:eastAsia="en-US"/>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w:t>
      </w:r>
    </w:p>
    <w:p w:rsidR="00FB4523" w:rsidRPr="00FB4523" w:rsidRDefault="00FB4523" w:rsidP="00FB4523">
      <w:pPr>
        <w:autoSpaceDE w:val="0"/>
        <w:autoSpaceDN w:val="0"/>
        <w:adjustRightInd w:val="0"/>
        <w:ind w:firstLine="709"/>
        <w:jc w:val="both"/>
        <w:rPr>
          <w:rFonts w:ascii="Arial" w:eastAsiaTheme="minorHAnsi" w:hAnsi="Arial" w:cs="Arial"/>
          <w:lang w:eastAsia="en-US"/>
        </w:rPr>
      </w:pPr>
      <w:r w:rsidRPr="00FB4523">
        <w:rPr>
          <w:rFonts w:ascii="Arial" w:eastAsiaTheme="minorHAnsi" w:hAnsi="Arial" w:cs="Arial"/>
          <w:lang w:eastAsia="en-US"/>
        </w:rPr>
        <w:t>7) договор, предусмотренный статьей 19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w:t>
      </w:r>
    </w:p>
    <w:p w:rsidR="00FB4523" w:rsidRPr="00FB4523" w:rsidRDefault="00FB4523" w:rsidP="00FB4523">
      <w:pPr>
        <w:autoSpaceDE w:val="0"/>
        <w:autoSpaceDN w:val="0"/>
        <w:adjustRightInd w:val="0"/>
        <w:ind w:firstLine="709"/>
        <w:jc w:val="both"/>
        <w:rPr>
          <w:rFonts w:ascii="Arial" w:eastAsiaTheme="minorHAnsi" w:hAnsi="Arial" w:cs="Arial"/>
          <w:lang w:eastAsia="en-US"/>
        </w:rPr>
      </w:pPr>
      <w:r w:rsidRPr="00FB4523">
        <w:rPr>
          <w:rFonts w:ascii="Arial" w:eastAsiaTheme="minorHAnsi" w:hAnsi="Arial" w:cs="Arial"/>
          <w:lang w:eastAsia="en-US"/>
        </w:rPr>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FB4523" w:rsidRPr="00FB4523" w:rsidRDefault="00FB4523" w:rsidP="00FB4523">
      <w:pPr>
        <w:autoSpaceDE w:val="0"/>
        <w:autoSpaceDN w:val="0"/>
        <w:adjustRightInd w:val="0"/>
        <w:ind w:firstLine="709"/>
        <w:jc w:val="both"/>
        <w:rPr>
          <w:rFonts w:ascii="Arial" w:eastAsiaTheme="minorHAnsi" w:hAnsi="Arial" w:cs="Arial"/>
          <w:lang w:eastAsia="en-US"/>
        </w:rPr>
      </w:pPr>
      <w:r w:rsidRPr="00FB4523">
        <w:rPr>
          <w:rFonts w:ascii="Arial" w:eastAsiaTheme="minorHAnsi" w:hAnsi="Arial" w:cs="Arial"/>
          <w:lang w:eastAsia="en-US"/>
        </w:rPr>
        <w:t>Обоснование необходимости установления публичного сервитута, указанное в подпункте 5 пункта 1 статьи 39.41 З</w:t>
      </w:r>
      <w:r w:rsidR="00D04769">
        <w:rPr>
          <w:rFonts w:ascii="Arial" w:eastAsiaTheme="minorHAnsi" w:hAnsi="Arial" w:cs="Arial"/>
          <w:lang w:eastAsia="en-US"/>
        </w:rPr>
        <w:t xml:space="preserve">емельного </w:t>
      </w:r>
      <w:r w:rsidRPr="00FB4523">
        <w:rPr>
          <w:rFonts w:ascii="Arial" w:eastAsiaTheme="minorHAnsi" w:hAnsi="Arial" w:cs="Arial"/>
          <w:lang w:eastAsia="en-US"/>
        </w:rPr>
        <w:t>К</w:t>
      </w:r>
      <w:r w:rsidR="00D04769">
        <w:rPr>
          <w:rFonts w:ascii="Arial" w:eastAsiaTheme="minorHAnsi" w:hAnsi="Arial" w:cs="Arial"/>
          <w:lang w:eastAsia="en-US"/>
        </w:rPr>
        <w:t>одекса</w:t>
      </w:r>
      <w:r w:rsidRPr="00FB4523">
        <w:rPr>
          <w:rFonts w:ascii="Arial" w:eastAsiaTheme="minorHAnsi" w:hAnsi="Arial" w:cs="Arial"/>
          <w:lang w:eastAsia="en-US"/>
        </w:rPr>
        <w:t xml:space="preserve"> Р</w:t>
      </w:r>
      <w:r w:rsidR="00D04769">
        <w:rPr>
          <w:rFonts w:ascii="Arial" w:eastAsiaTheme="minorHAnsi" w:hAnsi="Arial" w:cs="Arial"/>
          <w:lang w:eastAsia="en-US"/>
        </w:rPr>
        <w:t xml:space="preserve">оссийской </w:t>
      </w:r>
      <w:r w:rsidRPr="00FB4523">
        <w:rPr>
          <w:rFonts w:ascii="Arial" w:eastAsiaTheme="minorHAnsi" w:hAnsi="Arial" w:cs="Arial"/>
          <w:lang w:eastAsia="en-US"/>
        </w:rPr>
        <w:t>Ф</w:t>
      </w:r>
      <w:r w:rsidR="00D04769">
        <w:rPr>
          <w:rFonts w:ascii="Arial" w:eastAsiaTheme="minorHAnsi" w:hAnsi="Arial" w:cs="Arial"/>
          <w:lang w:eastAsia="en-US"/>
        </w:rPr>
        <w:t>едерации</w:t>
      </w:r>
      <w:r w:rsidRPr="00FB4523">
        <w:rPr>
          <w:rFonts w:ascii="Arial" w:eastAsiaTheme="minorHAnsi" w:hAnsi="Arial" w:cs="Arial"/>
          <w:lang w:eastAsia="en-US"/>
        </w:rPr>
        <w:t>, при отсутствии документов, предусмотренных подпунктами 1 и 2 пункта 2 данной статьи, должно также содержать:</w:t>
      </w:r>
    </w:p>
    <w:p w:rsidR="00FB4523" w:rsidRPr="00FB4523" w:rsidRDefault="00FB4523" w:rsidP="00FB4523">
      <w:pPr>
        <w:autoSpaceDE w:val="0"/>
        <w:autoSpaceDN w:val="0"/>
        <w:adjustRightInd w:val="0"/>
        <w:ind w:firstLine="709"/>
        <w:jc w:val="both"/>
        <w:rPr>
          <w:rFonts w:ascii="Arial" w:eastAsiaTheme="minorHAnsi" w:hAnsi="Arial" w:cs="Arial"/>
          <w:lang w:eastAsia="en-US"/>
        </w:rPr>
      </w:pPr>
      <w:r w:rsidRPr="00FB4523">
        <w:rPr>
          <w:rFonts w:ascii="Arial" w:eastAsiaTheme="minorHAnsi" w:hAnsi="Arial" w:cs="Arial"/>
          <w:lang w:eastAsia="en-US"/>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w:t>
      </w:r>
      <w:proofErr w:type="gramStart"/>
      <w:r w:rsidRPr="00FB4523">
        <w:rPr>
          <w:rFonts w:ascii="Arial" w:eastAsiaTheme="minorHAnsi" w:hAnsi="Arial" w:cs="Arial"/>
          <w:lang w:eastAsia="en-US"/>
        </w:rPr>
        <w:t>капитального ремонта</w:t>
      </w:r>
      <w:proofErr w:type="gramEnd"/>
      <w:r w:rsidRPr="00FB4523">
        <w:rPr>
          <w:rFonts w:ascii="Arial" w:eastAsiaTheme="minorHAnsi" w:hAnsi="Arial" w:cs="Arial"/>
          <w:lang w:eastAsia="en-US"/>
        </w:rPr>
        <w:t xml:space="preserve">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w:t>
      </w:r>
    </w:p>
    <w:p w:rsidR="00FB4523" w:rsidRPr="00FB4523" w:rsidRDefault="00FB4523" w:rsidP="00FB4523">
      <w:pPr>
        <w:autoSpaceDE w:val="0"/>
        <w:autoSpaceDN w:val="0"/>
        <w:adjustRightInd w:val="0"/>
        <w:ind w:firstLine="709"/>
        <w:jc w:val="both"/>
        <w:rPr>
          <w:rFonts w:ascii="Arial" w:eastAsiaTheme="minorHAnsi" w:hAnsi="Arial" w:cs="Arial"/>
          <w:lang w:eastAsia="en-US"/>
        </w:rPr>
      </w:pPr>
      <w:r w:rsidRPr="00FB4523">
        <w:rPr>
          <w:rFonts w:ascii="Arial" w:eastAsiaTheme="minorHAnsi" w:hAnsi="Arial" w:cs="Arial"/>
          <w:lang w:eastAsia="en-US"/>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FB4523" w:rsidRPr="00CB4E3C" w:rsidRDefault="00FB4523" w:rsidP="00FB4523">
      <w:pPr>
        <w:ind w:right="-2" w:firstLine="567"/>
        <w:jc w:val="both"/>
        <w:rPr>
          <w:rFonts w:ascii="Arial" w:hAnsi="Arial" w:cs="Arial"/>
          <w:color w:val="1E1E1E"/>
        </w:rPr>
      </w:pPr>
      <w:r w:rsidRPr="00CB4E3C">
        <w:rPr>
          <w:rFonts w:ascii="Arial" w:eastAsiaTheme="minorHAnsi" w:hAnsi="Arial" w:cs="Arial"/>
          <w:lang w:eastAsia="en-US"/>
        </w:rPr>
        <w:t>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9203ED" w:rsidRPr="00CB4E3C" w:rsidRDefault="009203ED" w:rsidP="009203ED">
      <w:pPr>
        <w:ind w:right="-2" w:firstLine="567"/>
        <w:jc w:val="both"/>
        <w:rPr>
          <w:rFonts w:ascii="Arial" w:hAnsi="Arial" w:cs="Arial"/>
          <w:color w:val="1E1E1E"/>
        </w:rPr>
      </w:pPr>
      <w:r w:rsidRPr="00CB4E3C">
        <w:rPr>
          <w:rFonts w:ascii="Arial" w:hAnsi="Arial" w:cs="Arial"/>
          <w:color w:val="1E1E1E"/>
        </w:rPr>
        <w:t>В электронной форме ходатайство представляется путем заполнения формы, размещенной на Едином портале и (или) Портале Воронежской области в сети Интернет.</w:t>
      </w:r>
    </w:p>
    <w:p w:rsidR="009203ED" w:rsidRPr="00CB4E3C" w:rsidRDefault="000A2F12" w:rsidP="009203ED">
      <w:pPr>
        <w:ind w:right="-2" w:firstLine="567"/>
        <w:jc w:val="both"/>
        <w:rPr>
          <w:rFonts w:ascii="Arial" w:hAnsi="Arial" w:cs="Arial"/>
          <w:color w:val="1E1E1E"/>
        </w:rPr>
      </w:pPr>
      <w:r w:rsidRPr="00CB4E3C">
        <w:rPr>
          <w:rFonts w:ascii="Arial" w:hAnsi="Arial" w:cs="Arial"/>
          <w:color w:val="1E1E1E"/>
        </w:rPr>
        <w:t>Ходатайство</w:t>
      </w:r>
      <w:r w:rsidR="009203ED" w:rsidRPr="00CB4E3C">
        <w:rPr>
          <w:rFonts w:ascii="Arial" w:hAnsi="Arial" w:cs="Arial"/>
          <w:color w:val="1E1E1E"/>
        </w:rPr>
        <w:t xml:space="preserve"> должно быть подписано заявителем либо представителем заявителя.</w:t>
      </w:r>
    </w:p>
    <w:p w:rsidR="009203ED" w:rsidRDefault="000A2F12" w:rsidP="009203ED">
      <w:pPr>
        <w:ind w:right="-2" w:firstLine="567"/>
        <w:jc w:val="both"/>
        <w:rPr>
          <w:rFonts w:ascii="Arial" w:hAnsi="Arial" w:cs="Arial"/>
          <w:color w:val="1E1E1E"/>
        </w:rPr>
      </w:pPr>
      <w:r w:rsidRPr="00CB4E3C">
        <w:rPr>
          <w:rFonts w:ascii="Arial" w:hAnsi="Arial" w:cs="Arial"/>
          <w:color w:val="1E1E1E"/>
        </w:rPr>
        <w:t>Ходатайство</w:t>
      </w:r>
      <w:r w:rsidR="009203ED" w:rsidRPr="00CB4E3C">
        <w:rPr>
          <w:rFonts w:ascii="Arial" w:hAnsi="Arial" w:cs="Arial"/>
          <w:color w:val="1E1E1E"/>
        </w:rPr>
        <w:t xml:space="preserve">, представляемое в электронной форме, должно быть подписано </w:t>
      </w:r>
      <w:r w:rsidR="009203ED" w:rsidRPr="000A2F12">
        <w:rPr>
          <w:rFonts w:ascii="Arial" w:hAnsi="Arial" w:cs="Arial"/>
          <w:color w:val="1E1E1E"/>
        </w:rPr>
        <w:t>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B4523" w:rsidRPr="00FB4523" w:rsidRDefault="00FB4523" w:rsidP="00FB4523">
      <w:pPr>
        <w:ind w:right="-2" w:firstLine="567"/>
        <w:jc w:val="both"/>
        <w:rPr>
          <w:rFonts w:ascii="Arial" w:hAnsi="Arial" w:cs="Arial"/>
          <w:color w:val="1E1E1E"/>
        </w:rPr>
      </w:pPr>
      <w:r w:rsidRPr="00FB4523">
        <w:rPr>
          <w:rFonts w:ascii="Arial" w:hAnsi="Arial" w:cs="Arial"/>
          <w:color w:val="1E1E1E"/>
        </w:rPr>
        <w:t>К ходатайству об установлении публичного сервитута прилагаются:</w:t>
      </w:r>
    </w:p>
    <w:p w:rsidR="00FB4523" w:rsidRPr="00FB4523" w:rsidRDefault="00FB4523" w:rsidP="00FB4523">
      <w:pPr>
        <w:ind w:right="-2" w:firstLine="567"/>
        <w:jc w:val="both"/>
        <w:rPr>
          <w:rFonts w:ascii="Arial" w:hAnsi="Arial" w:cs="Arial"/>
          <w:color w:val="1E1E1E"/>
        </w:rPr>
      </w:pPr>
      <w:r w:rsidRPr="00FB4523">
        <w:rPr>
          <w:rFonts w:ascii="Arial" w:hAnsi="Arial" w:cs="Arial"/>
          <w:color w:val="1E1E1E"/>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FB4523" w:rsidRPr="00FB4523" w:rsidRDefault="00FB4523" w:rsidP="00FB4523">
      <w:pPr>
        <w:ind w:right="-2" w:firstLine="567"/>
        <w:jc w:val="both"/>
        <w:rPr>
          <w:rFonts w:ascii="Arial" w:hAnsi="Arial" w:cs="Arial"/>
          <w:color w:val="1E1E1E"/>
        </w:rPr>
      </w:pPr>
      <w:r w:rsidRPr="00FB4523">
        <w:rPr>
          <w:rFonts w:ascii="Arial" w:hAnsi="Arial" w:cs="Arial"/>
          <w:color w:val="1E1E1E"/>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FB4523" w:rsidRPr="00FB4523" w:rsidRDefault="00FB4523" w:rsidP="00FB4523">
      <w:pPr>
        <w:ind w:right="-2" w:firstLine="567"/>
        <w:jc w:val="both"/>
        <w:rPr>
          <w:rFonts w:ascii="Arial" w:hAnsi="Arial" w:cs="Arial"/>
          <w:color w:val="1E1E1E"/>
        </w:rPr>
      </w:pPr>
      <w:r w:rsidRPr="00FB4523">
        <w:rPr>
          <w:rFonts w:ascii="Arial" w:hAnsi="Arial" w:cs="Arial"/>
          <w:color w:val="1E1E1E"/>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FB4523" w:rsidRPr="00FB4523" w:rsidRDefault="00FB4523" w:rsidP="00FB4523">
      <w:pPr>
        <w:ind w:right="-2" w:firstLine="567"/>
        <w:jc w:val="both"/>
        <w:rPr>
          <w:rFonts w:ascii="Arial" w:hAnsi="Arial" w:cs="Arial"/>
          <w:color w:val="1E1E1E"/>
        </w:rPr>
      </w:pPr>
      <w:r w:rsidRPr="00FB4523">
        <w:rPr>
          <w:rFonts w:ascii="Arial" w:hAnsi="Arial" w:cs="Arial"/>
          <w:color w:val="1E1E1E"/>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FB4523" w:rsidRPr="00452656" w:rsidRDefault="00FB4523" w:rsidP="00FB4523">
      <w:pPr>
        <w:ind w:right="-2" w:firstLine="567"/>
        <w:jc w:val="both"/>
        <w:rPr>
          <w:rFonts w:ascii="Arial" w:hAnsi="Arial" w:cs="Arial"/>
          <w:color w:val="1E1E1E"/>
        </w:rPr>
      </w:pPr>
      <w:r w:rsidRPr="00FB4523">
        <w:rPr>
          <w:rFonts w:ascii="Arial" w:hAnsi="Arial" w:cs="Arial"/>
          <w:color w:val="1E1E1E"/>
        </w:rPr>
        <w:t>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w:t>
      </w:r>
      <w:bookmarkStart w:id="0" w:name="_GoBack"/>
      <w:bookmarkEnd w:id="0"/>
      <w:r w:rsidRPr="00FB4523">
        <w:rPr>
          <w:rFonts w:ascii="Arial" w:hAnsi="Arial" w:cs="Arial"/>
          <w:color w:val="1E1E1E"/>
        </w:rPr>
        <w:t>е установлены в соответствии с настоящим Кодексом для ходатайства об изъятии земельных участков для государственных или муниципальных нужд</w:t>
      </w:r>
      <w:r w:rsidR="005E0917">
        <w:rPr>
          <w:rFonts w:ascii="Arial" w:hAnsi="Arial" w:cs="Arial"/>
          <w:color w:val="1E1E1E"/>
        </w:rPr>
        <w:t>.»</w:t>
      </w:r>
    </w:p>
    <w:p w:rsidR="002D111E" w:rsidRPr="00667A97" w:rsidRDefault="002D111E" w:rsidP="002D111E">
      <w:pPr>
        <w:ind w:firstLine="1134"/>
        <w:jc w:val="both"/>
        <w:rPr>
          <w:rFonts w:ascii="Arial" w:hAnsi="Arial" w:cs="Arial"/>
        </w:rPr>
      </w:pPr>
      <w:r w:rsidRPr="00667A97">
        <w:rPr>
          <w:rFonts w:ascii="Arial" w:hAnsi="Arial" w:cs="Arial"/>
        </w:rPr>
        <w:t>2.Опубликовать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rsidR="002D111E" w:rsidRPr="00667A97" w:rsidRDefault="002D111E" w:rsidP="002D111E">
      <w:pPr>
        <w:ind w:firstLine="1134"/>
        <w:jc w:val="both"/>
        <w:rPr>
          <w:rFonts w:ascii="Arial" w:hAnsi="Arial" w:cs="Arial"/>
        </w:rPr>
      </w:pPr>
      <w:r w:rsidRPr="00667A97">
        <w:rPr>
          <w:rFonts w:ascii="Arial" w:hAnsi="Arial" w:cs="Arial"/>
        </w:rPr>
        <w:t>3. Контроль за исполнением настоящего постановления оставляю за собой.</w:t>
      </w:r>
    </w:p>
    <w:tbl>
      <w:tblPr>
        <w:tblW w:w="0" w:type="auto"/>
        <w:tblLook w:val="04A0" w:firstRow="1" w:lastRow="0" w:firstColumn="1" w:lastColumn="0" w:noHBand="0" w:noVBand="1"/>
      </w:tblPr>
      <w:tblGrid>
        <w:gridCol w:w="4786"/>
        <w:gridCol w:w="4785"/>
      </w:tblGrid>
      <w:tr w:rsidR="002D111E" w:rsidRPr="00054B7F" w:rsidTr="00DD1866">
        <w:tc>
          <w:tcPr>
            <w:tcW w:w="4786" w:type="dxa"/>
            <w:shd w:val="clear" w:color="auto" w:fill="auto"/>
          </w:tcPr>
          <w:p w:rsidR="00B560AF" w:rsidRDefault="006E447F" w:rsidP="00DD1866">
            <w:pPr>
              <w:jc w:val="both"/>
              <w:rPr>
                <w:rFonts w:ascii="Arial" w:hAnsi="Arial" w:cs="Arial"/>
                <w:color w:val="000000"/>
              </w:rPr>
            </w:pPr>
            <w:r>
              <w:rPr>
                <w:rFonts w:ascii="Arial" w:hAnsi="Arial" w:cs="Arial"/>
                <w:color w:val="000000"/>
              </w:rPr>
              <w:t xml:space="preserve">Исполняющая обязанности </w:t>
            </w:r>
          </w:p>
          <w:p w:rsidR="002D111E" w:rsidRPr="00054B7F" w:rsidRDefault="00B560AF" w:rsidP="00DD1866">
            <w:pPr>
              <w:jc w:val="both"/>
              <w:rPr>
                <w:rFonts w:ascii="Arial" w:hAnsi="Arial" w:cs="Arial"/>
                <w:color w:val="000000"/>
              </w:rPr>
            </w:pPr>
            <w:r>
              <w:rPr>
                <w:rFonts w:ascii="Arial" w:hAnsi="Arial" w:cs="Arial"/>
                <w:color w:val="000000"/>
              </w:rPr>
              <w:t>главы</w:t>
            </w:r>
            <w:r w:rsidR="002D111E" w:rsidRPr="00054B7F">
              <w:rPr>
                <w:rFonts w:ascii="Arial" w:hAnsi="Arial" w:cs="Arial"/>
                <w:color w:val="000000"/>
              </w:rPr>
              <w:t xml:space="preserve"> администрации</w:t>
            </w:r>
          </w:p>
          <w:p w:rsidR="002D111E" w:rsidRPr="00054B7F" w:rsidRDefault="002D111E" w:rsidP="00DD1866">
            <w:pPr>
              <w:jc w:val="both"/>
              <w:rPr>
                <w:rFonts w:ascii="Arial" w:hAnsi="Arial" w:cs="Arial"/>
                <w:color w:val="000000"/>
              </w:rPr>
            </w:pPr>
            <w:r w:rsidRPr="00054B7F">
              <w:rPr>
                <w:rFonts w:ascii="Arial" w:hAnsi="Arial" w:cs="Arial"/>
                <w:color w:val="000000"/>
              </w:rPr>
              <w:t>Калачеевского сельского поселения</w:t>
            </w:r>
          </w:p>
        </w:tc>
        <w:tc>
          <w:tcPr>
            <w:tcW w:w="4786" w:type="dxa"/>
            <w:shd w:val="clear" w:color="auto" w:fill="auto"/>
          </w:tcPr>
          <w:p w:rsidR="002D111E" w:rsidRPr="00054B7F" w:rsidRDefault="002D111E" w:rsidP="00DD1866">
            <w:pPr>
              <w:jc w:val="both"/>
              <w:rPr>
                <w:rFonts w:ascii="Arial" w:hAnsi="Arial" w:cs="Arial"/>
                <w:color w:val="000000"/>
              </w:rPr>
            </w:pPr>
          </w:p>
          <w:p w:rsidR="00B560AF" w:rsidRDefault="00B560AF" w:rsidP="00DD1866">
            <w:pPr>
              <w:jc w:val="right"/>
              <w:rPr>
                <w:rFonts w:ascii="Arial" w:hAnsi="Arial" w:cs="Arial"/>
                <w:color w:val="000000"/>
              </w:rPr>
            </w:pPr>
          </w:p>
          <w:p w:rsidR="002D111E" w:rsidRPr="00054B7F" w:rsidRDefault="00B560AF" w:rsidP="00DD1866">
            <w:pPr>
              <w:jc w:val="right"/>
              <w:rPr>
                <w:rFonts w:ascii="Arial" w:hAnsi="Arial" w:cs="Arial"/>
                <w:color w:val="000000"/>
              </w:rPr>
            </w:pPr>
            <w:r>
              <w:rPr>
                <w:rFonts w:ascii="Arial" w:hAnsi="Arial" w:cs="Arial"/>
                <w:color w:val="000000"/>
              </w:rPr>
              <w:t>В.И. Хорольская</w:t>
            </w:r>
          </w:p>
        </w:tc>
      </w:tr>
    </w:tbl>
    <w:p w:rsidR="00DA65F6" w:rsidRDefault="00DA65F6"/>
    <w:sectPr w:rsidR="00DA65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75C"/>
    <w:rsid w:val="00004BD6"/>
    <w:rsid w:val="00006B23"/>
    <w:rsid w:val="00011493"/>
    <w:rsid w:val="00012618"/>
    <w:rsid w:val="000146D1"/>
    <w:rsid w:val="00030F9C"/>
    <w:rsid w:val="000368D2"/>
    <w:rsid w:val="00043255"/>
    <w:rsid w:val="000566AB"/>
    <w:rsid w:val="00061B78"/>
    <w:rsid w:val="00070147"/>
    <w:rsid w:val="00072B19"/>
    <w:rsid w:val="000846E5"/>
    <w:rsid w:val="00086470"/>
    <w:rsid w:val="00091800"/>
    <w:rsid w:val="00094453"/>
    <w:rsid w:val="000A2F12"/>
    <w:rsid w:val="000A7255"/>
    <w:rsid w:val="000B33D9"/>
    <w:rsid w:val="000B43C2"/>
    <w:rsid w:val="000D0B8A"/>
    <w:rsid w:val="000D2E95"/>
    <w:rsid w:val="000D4D89"/>
    <w:rsid w:val="000E374F"/>
    <w:rsid w:val="000E572F"/>
    <w:rsid w:val="000F6551"/>
    <w:rsid w:val="000F7BE2"/>
    <w:rsid w:val="00100EFA"/>
    <w:rsid w:val="00104F7E"/>
    <w:rsid w:val="00120018"/>
    <w:rsid w:val="00123813"/>
    <w:rsid w:val="00130CB0"/>
    <w:rsid w:val="00130D1C"/>
    <w:rsid w:val="001343D9"/>
    <w:rsid w:val="00143977"/>
    <w:rsid w:val="0014575C"/>
    <w:rsid w:val="00170CE9"/>
    <w:rsid w:val="00173197"/>
    <w:rsid w:val="00175ADE"/>
    <w:rsid w:val="0019272D"/>
    <w:rsid w:val="001A1FE7"/>
    <w:rsid w:val="001A49D4"/>
    <w:rsid w:val="001B0D83"/>
    <w:rsid w:val="001B11C8"/>
    <w:rsid w:val="001D7BB7"/>
    <w:rsid w:val="001E163B"/>
    <w:rsid w:val="001E295B"/>
    <w:rsid w:val="001E2F8C"/>
    <w:rsid w:val="001E6F2B"/>
    <w:rsid w:val="002005D7"/>
    <w:rsid w:val="00201C24"/>
    <w:rsid w:val="0020429F"/>
    <w:rsid w:val="00206632"/>
    <w:rsid w:val="00216E5B"/>
    <w:rsid w:val="00220F6E"/>
    <w:rsid w:val="0022117B"/>
    <w:rsid w:val="00221811"/>
    <w:rsid w:val="00226942"/>
    <w:rsid w:val="00230C4A"/>
    <w:rsid w:val="00230E8C"/>
    <w:rsid w:val="002316F1"/>
    <w:rsid w:val="002327FE"/>
    <w:rsid w:val="002450B9"/>
    <w:rsid w:val="002465DD"/>
    <w:rsid w:val="002566B8"/>
    <w:rsid w:val="00263571"/>
    <w:rsid w:val="00264333"/>
    <w:rsid w:val="002879BC"/>
    <w:rsid w:val="002922F9"/>
    <w:rsid w:val="00296AFC"/>
    <w:rsid w:val="00296DBE"/>
    <w:rsid w:val="00297F6B"/>
    <w:rsid w:val="002A68A2"/>
    <w:rsid w:val="002B0CF5"/>
    <w:rsid w:val="002B7A1A"/>
    <w:rsid w:val="002C2B6B"/>
    <w:rsid w:val="002C581F"/>
    <w:rsid w:val="002C7565"/>
    <w:rsid w:val="002D111E"/>
    <w:rsid w:val="002D65A4"/>
    <w:rsid w:val="002F00CE"/>
    <w:rsid w:val="002F20E7"/>
    <w:rsid w:val="002F5AC4"/>
    <w:rsid w:val="00301E05"/>
    <w:rsid w:val="00327552"/>
    <w:rsid w:val="00340D8B"/>
    <w:rsid w:val="00347BB3"/>
    <w:rsid w:val="00347F17"/>
    <w:rsid w:val="003548C2"/>
    <w:rsid w:val="00356380"/>
    <w:rsid w:val="003615F6"/>
    <w:rsid w:val="00365A4E"/>
    <w:rsid w:val="003678C6"/>
    <w:rsid w:val="00370369"/>
    <w:rsid w:val="00373B2C"/>
    <w:rsid w:val="00380641"/>
    <w:rsid w:val="00380C69"/>
    <w:rsid w:val="00384235"/>
    <w:rsid w:val="00391741"/>
    <w:rsid w:val="003956D6"/>
    <w:rsid w:val="003A15A7"/>
    <w:rsid w:val="003A16EC"/>
    <w:rsid w:val="003A395F"/>
    <w:rsid w:val="003B6B79"/>
    <w:rsid w:val="003C024E"/>
    <w:rsid w:val="003C0538"/>
    <w:rsid w:val="003C31D4"/>
    <w:rsid w:val="003C5569"/>
    <w:rsid w:val="003D1463"/>
    <w:rsid w:val="003D2C69"/>
    <w:rsid w:val="003D2F5D"/>
    <w:rsid w:val="003D37E3"/>
    <w:rsid w:val="003E25E9"/>
    <w:rsid w:val="003F18DE"/>
    <w:rsid w:val="003F5513"/>
    <w:rsid w:val="003F6685"/>
    <w:rsid w:val="00401FCD"/>
    <w:rsid w:val="00410F06"/>
    <w:rsid w:val="004216F3"/>
    <w:rsid w:val="00422913"/>
    <w:rsid w:val="00423688"/>
    <w:rsid w:val="00426097"/>
    <w:rsid w:val="00426795"/>
    <w:rsid w:val="0043054A"/>
    <w:rsid w:val="00430D8A"/>
    <w:rsid w:val="00435D00"/>
    <w:rsid w:val="00436EBF"/>
    <w:rsid w:val="00441C2A"/>
    <w:rsid w:val="00442730"/>
    <w:rsid w:val="004455D5"/>
    <w:rsid w:val="004552B1"/>
    <w:rsid w:val="004578F0"/>
    <w:rsid w:val="004722C7"/>
    <w:rsid w:val="00475851"/>
    <w:rsid w:val="00476F96"/>
    <w:rsid w:val="004824C4"/>
    <w:rsid w:val="00483443"/>
    <w:rsid w:val="00494204"/>
    <w:rsid w:val="0049582F"/>
    <w:rsid w:val="00495BBF"/>
    <w:rsid w:val="004A0FAC"/>
    <w:rsid w:val="004C2566"/>
    <w:rsid w:val="004C3277"/>
    <w:rsid w:val="004C46C1"/>
    <w:rsid w:val="004C7123"/>
    <w:rsid w:val="004C7B5B"/>
    <w:rsid w:val="004D2BEC"/>
    <w:rsid w:val="004D78FB"/>
    <w:rsid w:val="004E4FB7"/>
    <w:rsid w:val="004F07E9"/>
    <w:rsid w:val="004F1832"/>
    <w:rsid w:val="004F3E6D"/>
    <w:rsid w:val="004F4FD9"/>
    <w:rsid w:val="004F5924"/>
    <w:rsid w:val="004F5BA6"/>
    <w:rsid w:val="004F6362"/>
    <w:rsid w:val="005024AE"/>
    <w:rsid w:val="00504718"/>
    <w:rsid w:val="005112A6"/>
    <w:rsid w:val="00511921"/>
    <w:rsid w:val="00514FF7"/>
    <w:rsid w:val="00534980"/>
    <w:rsid w:val="00535468"/>
    <w:rsid w:val="00542AC2"/>
    <w:rsid w:val="00552B83"/>
    <w:rsid w:val="0055309C"/>
    <w:rsid w:val="00556A7C"/>
    <w:rsid w:val="00562A16"/>
    <w:rsid w:val="00563C84"/>
    <w:rsid w:val="00567EEE"/>
    <w:rsid w:val="00571939"/>
    <w:rsid w:val="0058296D"/>
    <w:rsid w:val="00583918"/>
    <w:rsid w:val="00584D75"/>
    <w:rsid w:val="00595102"/>
    <w:rsid w:val="005959F8"/>
    <w:rsid w:val="00596F71"/>
    <w:rsid w:val="00597A88"/>
    <w:rsid w:val="005A67E6"/>
    <w:rsid w:val="005B0B8B"/>
    <w:rsid w:val="005B2FB0"/>
    <w:rsid w:val="005B6D9D"/>
    <w:rsid w:val="005C336B"/>
    <w:rsid w:val="005C3E3B"/>
    <w:rsid w:val="005C675D"/>
    <w:rsid w:val="005D42C0"/>
    <w:rsid w:val="005D6888"/>
    <w:rsid w:val="005E0917"/>
    <w:rsid w:val="005F6DCF"/>
    <w:rsid w:val="005F7FDA"/>
    <w:rsid w:val="00601946"/>
    <w:rsid w:val="0060568F"/>
    <w:rsid w:val="00610805"/>
    <w:rsid w:val="00612045"/>
    <w:rsid w:val="00622907"/>
    <w:rsid w:val="00625081"/>
    <w:rsid w:val="0063034F"/>
    <w:rsid w:val="00642AC0"/>
    <w:rsid w:val="0065124D"/>
    <w:rsid w:val="00661083"/>
    <w:rsid w:val="00661AE1"/>
    <w:rsid w:val="006625F4"/>
    <w:rsid w:val="0066279D"/>
    <w:rsid w:val="006703BA"/>
    <w:rsid w:val="00674E74"/>
    <w:rsid w:val="006755FE"/>
    <w:rsid w:val="006766A1"/>
    <w:rsid w:val="00680E43"/>
    <w:rsid w:val="00682022"/>
    <w:rsid w:val="00691612"/>
    <w:rsid w:val="006931B1"/>
    <w:rsid w:val="0069509A"/>
    <w:rsid w:val="006A0E36"/>
    <w:rsid w:val="006A1258"/>
    <w:rsid w:val="006A3C72"/>
    <w:rsid w:val="006A4EBB"/>
    <w:rsid w:val="006B1BFE"/>
    <w:rsid w:val="006B52E9"/>
    <w:rsid w:val="006B58A1"/>
    <w:rsid w:val="006D4DC9"/>
    <w:rsid w:val="006D6564"/>
    <w:rsid w:val="006D66D4"/>
    <w:rsid w:val="006E447F"/>
    <w:rsid w:val="006E52D5"/>
    <w:rsid w:val="006E5B47"/>
    <w:rsid w:val="006E71E1"/>
    <w:rsid w:val="006F51B6"/>
    <w:rsid w:val="00707117"/>
    <w:rsid w:val="007127E3"/>
    <w:rsid w:val="00713D73"/>
    <w:rsid w:val="00721AE8"/>
    <w:rsid w:val="007339FB"/>
    <w:rsid w:val="00734214"/>
    <w:rsid w:val="00741E3C"/>
    <w:rsid w:val="00743DFE"/>
    <w:rsid w:val="00747DDF"/>
    <w:rsid w:val="00774495"/>
    <w:rsid w:val="00777D8E"/>
    <w:rsid w:val="00780369"/>
    <w:rsid w:val="00787DAF"/>
    <w:rsid w:val="00795943"/>
    <w:rsid w:val="007959C4"/>
    <w:rsid w:val="007A7048"/>
    <w:rsid w:val="007B098C"/>
    <w:rsid w:val="007C1888"/>
    <w:rsid w:val="007C26A2"/>
    <w:rsid w:val="007D103C"/>
    <w:rsid w:val="007D1D6F"/>
    <w:rsid w:val="007D71FB"/>
    <w:rsid w:val="007F0A15"/>
    <w:rsid w:val="007F1E6E"/>
    <w:rsid w:val="007F5E7C"/>
    <w:rsid w:val="00800785"/>
    <w:rsid w:val="00800960"/>
    <w:rsid w:val="00803A19"/>
    <w:rsid w:val="008040F1"/>
    <w:rsid w:val="00805AA1"/>
    <w:rsid w:val="00806436"/>
    <w:rsid w:val="00814087"/>
    <w:rsid w:val="00816BBC"/>
    <w:rsid w:val="00817A4B"/>
    <w:rsid w:val="00820E0B"/>
    <w:rsid w:val="008213AD"/>
    <w:rsid w:val="0082229B"/>
    <w:rsid w:val="0082454E"/>
    <w:rsid w:val="0085246A"/>
    <w:rsid w:val="00854225"/>
    <w:rsid w:val="0085439F"/>
    <w:rsid w:val="00856F1D"/>
    <w:rsid w:val="008575CB"/>
    <w:rsid w:val="0086118D"/>
    <w:rsid w:val="008628A8"/>
    <w:rsid w:val="008643CD"/>
    <w:rsid w:val="00865EB5"/>
    <w:rsid w:val="008714F1"/>
    <w:rsid w:val="00876588"/>
    <w:rsid w:val="00892D19"/>
    <w:rsid w:val="008A678F"/>
    <w:rsid w:val="008B25FE"/>
    <w:rsid w:val="008B3BAA"/>
    <w:rsid w:val="008B5310"/>
    <w:rsid w:val="008B545C"/>
    <w:rsid w:val="008C4FC2"/>
    <w:rsid w:val="008C6826"/>
    <w:rsid w:val="008D5608"/>
    <w:rsid w:val="008D6419"/>
    <w:rsid w:val="008E1F09"/>
    <w:rsid w:val="008E4D00"/>
    <w:rsid w:val="008F3EB8"/>
    <w:rsid w:val="00901674"/>
    <w:rsid w:val="009132AC"/>
    <w:rsid w:val="00915ECA"/>
    <w:rsid w:val="009203ED"/>
    <w:rsid w:val="00946AFC"/>
    <w:rsid w:val="0095031D"/>
    <w:rsid w:val="009538D0"/>
    <w:rsid w:val="009544E4"/>
    <w:rsid w:val="00956B28"/>
    <w:rsid w:val="00961489"/>
    <w:rsid w:val="00967A55"/>
    <w:rsid w:val="00967C5F"/>
    <w:rsid w:val="00970037"/>
    <w:rsid w:val="0097344A"/>
    <w:rsid w:val="0097676B"/>
    <w:rsid w:val="009825E7"/>
    <w:rsid w:val="00986580"/>
    <w:rsid w:val="00986737"/>
    <w:rsid w:val="009957E2"/>
    <w:rsid w:val="009A1F5B"/>
    <w:rsid w:val="009A6D21"/>
    <w:rsid w:val="009A75A2"/>
    <w:rsid w:val="009C0E3A"/>
    <w:rsid w:val="009D666D"/>
    <w:rsid w:val="009F2B5B"/>
    <w:rsid w:val="009F3770"/>
    <w:rsid w:val="009F5185"/>
    <w:rsid w:val="009F6728"/>
    <w:rsid w:val="00A04AD3"/>
    <w:rsid w:val="00A10CF7"/>
    <w:rsid w:val="00A11C95"/>
    <w:rsid w:val="00A17114"/>
    <w:rsid w:val="00A20308"/>
    <w:rsid w:val="00A2153F"/>
    <w:rsid w:val="00A22745"/>
    <w:rsid w:val="00A30DEC"/>
    <w:rsid w:val="00A4550F"/>
    <w:rsid w:val="00A54160"/>
    <w:rsid w:val="00A64ACA"/>
    <w:rsid w:val="00A662E0"/>
    <w:rsid w:val="00A6635C"/>
    <w:rsid w:val="00A728A8"/>
    <w:rsid w:val="00A9073E"/>
    <w:rsid w:val="00A92F86"/>
    <w:rsid w:val="00A93611"/>
    <w:rsid w:val="00A9688C"/>
    <w:rsid w:val="00A97527"/>
    <w:rsid w:val="00AA5F8F"/>
    <w:rsid w:val="00AA6AB2"/>
    <w:rsid w:val="00AB6696"/>
    <w:rsid w:val="00AC0DAA"/>
    <w:rsid w:val="00AC5ACE"/>
    <w:rsid w:val="00AC655D"/>
    <w:rsid w:val="00AD0714"/>
    <w:rsid w:val="00AD14E8"/>
    <w:rsid w:val="00AD1E4D"/>
    <w:rsid w:val="00AD6708"/>
    <w:rsid w:val="00AE0E81"/>
    <w:rsid w:val="00AE490F"/>
    <w:rsid w:val="00AF75EA"/>
    <w:rsid w:val="00B00430"/>
    <w:rsid w:val="00B00945"/>
    <w:rsid w:val="00B01A9D"/>
    <w:rsid w:val="00B02B4F"/>
    <w:rsid w:val="00B03594"/>
    <w:rsid w:val="00B045AA"/>
    <w:rsid w:val="00B20408"/>
    <w:rsid w:val="00B41FDC"/>
    <w:rsid w:val="00B42951"/>
    <w:rsid w:val="00B456B0"/>
    <w:rsid w:val="00B4608A"/>
    <w:rsid w:val="00B560AF"/>
    <w:rsid w:val="00B706F7"/>
    <w:rsid w:val="00B73821"/>
    <w:rsid w:val="00B75406"/>
    <w:rsid w:val="00B803C8"/>
    <w:rsid w:val="00BA1B0C"/>
    <w:rsid w:val="00BA458D"/>
    <w:rsid w:val="00BA66BB"/>
    <w:rsid w:val="00BA6AED"/>
    <w:rsid w:val="00BA7F3F"/>
    <w:rsid w:val="00BB3043"/>
    <w:rsid w:val="00BB3EBE"/>
    <w:rsid w:val="00BC0D6D"/>
    <w:rsid w:val="00BD1AE0"/>
    <w:rsid w:val="00BD28CA"/>
    <w:rsid w:val="00BD3FD1"/>
    <w:rsid w:val="00BD4D2F"/>
    <w:rsid w:val="00BE3FCD"/>
    <w:rsid w:val="00BF2400"/>
    <w:rsid w:val="00C0128A"/>
    <w:rsid w:val="00C014DD"/>
    <w:rsid w:val="00C131B8"/>
    <w:rsid w:val="00C32D39"/>
    <w:rsid w:val="00C33BE7"/>
    <w:rsid w:val="00C40431"/>
    <w:rsid w:val="00C471A6"/>
    <w:rsid w:val="00C5040D"/>
    <w:rsid w:val="00C50470"/>
    <w:rsid w:val="00C504E8"/>
    <w:rsid w:val="00C52BC6"/>
    <w:rsid w:val="00C703AE"/>
    <w:rsid w:val="00C7092E"/>
    <w:rsid w:val="00C77C1F"/>
    <w:rsid w:val="00C912EE"/>
    <w:rsid w:val="00C931D2"/>
    <w:rsid w:val="00C955E6"/>
    <w:rsid w:val="00C960F7"/>
    <w:rsid w:val="00C9765C"/>
    <w:rsid w:val="00C97F21"/>
    <w:rsid w:val="00CA3885"/>
    <w:rsid w:val="00CA5699"/>
    <w:rsid w:val="00CB0173"/>
    <w:rsid w:val="00CB4E3C"/>
    <w:rsid w:val="00CB61F1"/>
    <w:rsid w:val="00CC29E2"/>
    <w:rsid w:val="00CC494A"/>
    <w:rsid w:val="00CC4B73"/>
    <w:rsid w:val="00CD432E"/>
    <w:rsid w:val="00CE122D"/>
    <w:rsid w:val="00CE68DF"/>
    <w:rsid w:val="00CE7DA9"/>
    <w:rsid w:val="00CF0BFF"/>
    <w:rsid w:val="00CF0DB9"/>
    <w:rsid w:val="00D014A3"/>
    <w:rsid w:val="00D04769"/>
    <w:rsid w:val="00D10404"/>
    <w:rsid w:val="00D156C2"/>
    <w:rsid w:val="00D165E2"/>
    <w:rsid w:val="00D22D60"/>
    <w:rsid w:val="00D27B44"/>
    <w:rsid w:val="00D32222"/>
    <w:rsid w:val="00D37464"/>
    <w:rsid w:val="00D41E99"/>
    <w:rsid w:val="00D46309"/>
    <w:rsid w:val="00D51864"/>
    <w:rsid w:val="00D72AB1"/>
    <w:rsid w:val="00D84D7E"/>
    <w:rsid w:val="00D87BAA"/>
    <w:rsid w:val="00DA0132"/>
    <w:rsid w:val="00DA3A6D"/>
    <w:rsid w:val="00DA65F6"/>
    <w:rsid w:val="00DD155A"/>
    <w:rsid w:val="00DD515F"/>
    <w:rsid w:val="00DE0123"/>
    <w:rsid w:val="00DF2AAF"/>
    <w:rsid w:val="00DF51A4"/>
    <w:rsid w:val="00DF5382"/>
    <w:rsid w:val="00E02894"/>
    <w:rsid w:val="00E16E17"/>
    <w:rsid w:val="00E2196F"/>
    <w:rsid w:val="00E24699"/>
    <w:rsid w:val="00E36213"/>
    <w:rsid w:val="00E4080C"/>
    <w:rsid w:val="00E44EAE"/>
    <w:rsid w:val="00E61D88"/>
    <w:rsid w:val="00E61ED9"/>
    <w:rsid w:val="00E64836"/>
    <w:rsid w:val="00E64A47"/>
    <w:rsid w:val="00E72FF8"/>
    <w:rsid w:val="00E7759C"/>
    <w:rsid w:val="00E82D73"/>
    <w:rsid w:val="00E8715C"/>
    <w:rsid w:val="00E94049"/>
    <w:rsid w:val="00E952AD"/>
    <w:rsid w:val="00EA0275"/>
    <w:rsid w:val="00EA2012"/>
    <w:rsid w:val="00EA4EB6"/>
    <w:rsid w:val="00EA6A97"/>
    <w:rsid w:val="00EB0BDB"/>
    <w:rsid w:val="00EB1BF3"/>
    <w:rsid w:val="00EB4425"/>
    <w:rsid w:val="00EB5504"/>
    <w:rsid w:val="00EB7112"/>
    <w:rsid w:val="00EB72DE"/>
    <w:rsid w:val="00EC13C1"/>
    <w:rsid w:val="00ED0EF2"/>
    <w:rsid w:val="00ED1770"/>
    <w:rsid w:val="00ED7512"/>
    <w:rsid w:val="00EE1AAC"/>
    <w:rsid w:val="00EF0944"/>
    <w:rsid w:val="00EF0E3F"/>
    <w:rsid w:val="00F05A38"/>
    <w:rsid w:val="00F05FCE"/>
    <w:rsid w:val="00F13DE0"/>
    <w:rsid w:val="00F14A5B"/>
    <w:rsid w:val="00F22D1F"/>
    <w:rsid w:val="00F2403B"/>
    <w:rsid w:val="00F27013"/>
    <w:rsid w:val="00F40E59"/>
    <w:rsid w:val="00F432A8"/>
    <w:rsid w:val="00F4571D"/>
    <w:rsid w:val="00F46C40"/>
    <w:rsid w:val="00F533CF"/>
    <w:rsid w:val="00F53955"/>
    <w:rsid w:val="00F552A6"/>
    <w:rsid w:val="00F6560F"/>
    <w:rsid w:val="00F71ACD"/>
    <w:rsid w:val="00F74392"/>
    <w:rsid w:val="00F82AD7"/>
    <w:rsid w:val="00FA0482"/>
    <w:rsid w:val="00FA2825"/>
    <w:rsid w:val="00FA2C84"/>
    <w:rsid w:val="00FA74AC"/>
    <w:rsid w:val="00FA7C68"/>
    <w:rsid w:val="00FB3198"/>
    <w:rsid w:val="00FB32CE"/>
    <w:rsid w:val="00FB4523"/>
    <w:rsid w:val="00FC0044"/>
    <w:rsid w:val="00FC4FED"/>
    <w:rsid w:val="00FE1A81"/>
    <w:rsid w:val="00FF16F3"/>
    <w:rsid w:val="00FF3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1EDFB6-EFFE-4FD8-AA51-7529E91D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1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0E3F"/>
    <w:rPr>
      <w:rFonts w:ascii="Tahoma" w:hAnsi="Tahoma" w:cs="Tahoma"/>
      <w:sz w:val="16"/>
      <w:szCs w:val="16"/>
    </w:rPr>
  </w:style>
  <w:style w:type="character" w:customStyle="1" w:styleId="a4">
    <w:name w:val="Текст выноски Знак"/>
    <w:basedOn w:val="a0"/>
    <w:link w:val="a3"/>
    <w:uiPriority w:val="99"/>
    <w:semiHidden/>
    <w:rsid w:val="00EF0E3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6</Pages>
  <Words>2594</Words>
  <Characters>14789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Гринева</dc:creator>
  <cp:lastModifiedBy>РМ для СП</cp:lastModifiedBy>
  <cp:revision>5</cp:revision>
  <cp:lastPrinted>2023-12-05T07:56:00Z</cp:lastPrinted>
  <dcterms:created xsi:type="dcterms:W3CDTF">2023-11-14T12:35:00Z</dcterms:created>
  <dcterms:modified xsi:type="dcterms:W3CDTF">2023-12-05T07:56:00Z</dcterms:modified>
</cp:coreProperties>
</file>