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D68" w:rsidRPr="00B94BC9" w:rsidRDefault="00317D68" w:rsidP="00317D68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317D68" w:rsidRPr="00B94BC9" w:rsidRDefault="00317D68" w:rsidP="00317D68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317D68" w:rsidRPr="00B94BC9" w:rsidRDefault="00317D68" w:rsidP="00317D68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317D68" w:rsidRPr="00B94BC9" w:rsidRDefault="00317D68" w:rsidP="00317D68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317D68" w:rsidRPr="00B94BC9" w:rsidRDefault="00317D68" w:rsidP="00317D68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317D68" w:rsidRPr="00B94BC9" w:rsidRDefault="00317D68" w:rsidP="00317D68">
      <w:pPr>
        <w:jc w:val="center"/>
        <w:rPr>
          <w:rFonts w:ascii="Arial" w:eastAsia="Arial" w:hAnsi="Arial" w:cs="Arial"/>
          <w:caps/>
        </w:rPr>
      </w:pPr>
      <w:proofErr w:type="gramStart"/>
      <w:r w:rsidRPr="00B94BC9">
        <w:rPr>
          <w:rFonts w:ascii="Arial" w:eastAsia="Arial" w:hAnsi="Arial" w:cs="Arial"/>
          <w:caps/>
        </w:rPr>
        <w:t>П</w:t>
      </w:r>
      <w:proofErr w:type="gramEnd"/>
      <w:r w:rsidRPr="00B94BC9">
        <w:rPr>
          <w:rFonts w:ascii="Arial" w:eastAsia="Arial" w:hAnsi="Arial" w:cs="Arial"/>
          <w:caps/>
        </w:rPr>
        <w:t xml:space="preserve"> О С Т А Н О В Л Е Н И Е</w:t>
      </w:r>
    </w:p>
    <w:p w:rsidR="00317D68" w:rsidRPr="00314616" w:rsidRDefault="00317D68" w:rsidP="00317D68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06667A">
        <w:rPr>
          <w:rFonts w:ascii="Arial" w:eastAsia="Calibri" w:hAnsi="Arial" w:cs="Arial"/>
          <w:u w:val="single"/>
        </w:rPr>
        <w:t>30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06667A">
        <w:rPr>
          <w:rFonts w:ascii="Arial" w:eastAsia="Calibri" w:hAnsi="Arial" w:cs="Arial"/>
          <w:u w:val="single"/>
        </w:rPr>
        <w:t>но</w:t>
      </w:r>
      <w:r w:rsidRPr="00314616">
        <w:rPr>
          <w:rFonts w:ascii="Arial" w:eastAsia="Calibri" w:hAnsi="Arial" w:cs="Arial"/>
          <w:u w:val="single"/>
        </w:rPr>
        <w:t xml:space="preserve">ября 2022 г. № </w:t>
      </w:r>
      <w:r w:rsidR="0006667A">
        <w:rPr>
          <w:rFonts w:ascii="Arial" w:eastAsia="Calibri" w:hAnsi="Arial" w:cs="Arial"/>
          <w:u w:val="single"/>
        </w:rPr>
        <w:t>64</w:t>
      </w:r>
    </w:p>
    <w:p w:rsidR="00317D68" w:rsidRPr="00B94BC9" w:rsidRDefault="00317D68" w:rsidP="00317D68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317D68" w:rsidRDefault="00317D68" w:rsidP="00317D6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Калачеевского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29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29</w:t>
      </w:r>
      <w:r w:rsidR="00725A78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«Прекращение права пожизненного наследуемого владения земельными участками, находящимися в муниципальной собственности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06667A" w:rsidRDefault="00317D68" w:rsidP="00317D68">
      <w:pPr>
        <w:ind w:firstLine="709"/>
        <w:jc w:val="both"/>
        <w:rPr>
          <w:rFonts w:ascii="Arial" w:hAnsi="Arial" w:cs="Arial"/>
        </w:rPr>
      </w:pPr>
      <w:proofErr w:type="gramStart"/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  <w:proofErr w:type="gramEnd"/>
    </w:p>
    <w:p w:rsidR="00317D68" w:rsidRPr="00CF4517" w:rsidRDefault="00317D68" w:rsidP="00317D68">
      <w:pPr>
        <w:ind w:firstLine="709"/>
        <w:jc w:val="both"/>
        <w:rPr>
          <w:rFonts w:ascii="Arial" w:hAnsi="Arial" w:cs="Arial"/>
        </w:rPr>
      </w:pPr>
      <w:proofErr w:type="gramStart"/>
      <w:r w:rsidRPr="00C00FEB">
        <w:rPr>
          <w:rFonts w:ascii="Arial" w:hAnsi="Arial" w:cs="Arial"/>
          <w:b/>
        </w:rPr>
        <w:t>п</w:t>
      </w:r>
      <w:proofErr w:type="gramEnd"/>
      <w:r w:rsidRPr="00C00FEB">
        <w:rPr>
          <w:rFonts w:ascii="Arial" w:hAnsi="Arial" w:cs="Arial"/>
          <w:b/>
        </w:rPr>
        <w:t xml:space="preserve"> о с т а н о в л я е т:</w:t>
      </w:r>
    </w:p>
    <w:p w:rsidR="00317D68" w:rsidRPr="00C00FEB" w:rsidRDefault="00317D68" w:rsidP="00317D6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</w:t>
      </w:r>
      <w:proofErr w:type="gramStart"/>
      <w:r w:rsidRPr="00C00FEB">
        <w:rPr>
          <w:rFonts w:ascii="Arial" w:hAnsi="Arial" w:cs="Arial"/>
        </w:rPr>
        <w:t xml:space="preserve">Внести в постановление администрации Калачеевского сельского поселения Калачеевского муниципального района Воронежской области </w:t>
      </w:r>
      <w:r w:rsidR="00783ABE" w:rsidRPr="00783ABE">
        <w:rPr>
          <w:rFonts w:ascii="Arial" w:hAnsi="Arial" w:cs="Arial"/>
        </w:rPr>
        <w:t>от 29 февраля 2016 г. № 29«Об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«Прекращение права пожизненного наследуемого владения земельными участками, находящимис</w:t>
      </w:r>
      <w:r w:rsidR="00783ABE">
        <w:rPr>
          <w:rFonts w:ascii="Arial" w:hAnsi="Arial" w:cs="Arial"/>
        </w:rPr>
        <w:t>я в муниципальной собственности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 w:rsidR="00783ABE">
        <w:rPr>
          <w:rFonts w:ascii="Arial" w:hAnsi="Arial" w:cs="Arial"/>
        </w:rPr>
        <w:t>й:</w:t>
      </w:r>
      <w:r w:rsidR="00783ABE" w:rsidRPr="00783ABE">
        <w:rPr>
          <w:rFonts w:ascii="Arial" w:hAnsi="Arial" w:cs="Arial"/>
        </w:rPr>
        <w:t xml:space="preserve"> от 08.06.2016 № 71, от 28.03.2019 № 38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  <w:proofErr w:type="gramEnd"/>
    </w:p>
    <w:p w:rsidR="00317D68" w:rsidRPr="00F22B33" w:rsidRDefault="00317D68" w:rsidP="00317D68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783ABE" w:rsidRPr="00783ABE">
        <w:rPr>
          <w:rFonts w:ascii="Arial" w:hAnsi="Arial" w:cs="Arial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Административный регламент)</w:t>
      </w:r>
      <w:r w:rsidRPr="00F22B33">
        <w:rPr>
          <w:rFonts w:ascii="Arial" w:hAnsi="Arial" w:cs="Arial"/>
        </w:rPr>
        <w:t>:</w:t>
      </w:r>
    </w:p>
    <w:p w:rsidR="00317D68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</w:t>
      </w:r>
      <w:r w:rsidRPr="00EF737F">
        <w:rPr>
          <w:rFonts w:ascii="Arial" w:hAnsi="Arial" w:cs="Arial"/>
          <w:color w:val="1E1E1E"/>
        </w:rPr>
        <w:lastRenderedPageBreak/>
        <w:t>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5.2. Заявитель может обратиться с </w:t>
      </w:r>
      <w:proofErr w:type="gramStart"/>
      <w:r w:rsidRPr="00EF737F">
        <w:rPr>
          <w:rFonts w:ascii="Arial" w:hAnsi="Arial" w:cs="Arial"/>
          <w:color w:val="1E1E1E"/>
        </w:rPr>
        <w:t>жалобой</w:t>
      </w:r>
      <w:proofErr w:type="gramEnd"/>
      <w:r w:rsidRPr="00EF737F">
        <w:rPr>
          <w:rFonts w:ascii="Arial" w:hAnsi="Arial" w:cs="Arial"/>
          <w:color w:val="1E1E1E"/>
        </w:rPr>
        <w:t xml:space="preserve"> в том числе в следующих случаях: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нарушение срока предоставления муниципальной услуги.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  <w:proofErr w:type="gramEnd"/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</w:t>
      </w:r>
      <w:r w:rsidRPr="00EF737F">
        <w:rPr>
          <w:rFonts w:ascii="Arial" w:hAnsi="Arial" w:cs="Arial"/>
          <w:color w:val="1E1E1E"/>
        </w:rPr>
        <w:lastRenderedPageBreak/>
        <w:t>предоставлению муниципальной услуги в полном объеме в порядке, 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  <w:proofErr w:type="gramEnd"/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proofErr w:type="gramStart"/>
      <w:r w:rsidRPr="00EF737F">
        <w:rPr>
          <w:rFonts w:ascii="Arial" w:hAnsi="Arial" w:cs="Arial"/>
          <w:color w:val="1E1E1E"/>
        </w:rPr>
        <w:t xml:space="preserve"> В</w:t>
      </w:r>
      <w:proofErr w:type="gramEnd"/>
      <w:r w:rsidRPr="00EF737F">
        <w:rPr>
          <w:rFonts w:ascii="Arial" w:hAnsi="Arial" w:cs="Arial"/>
          <w:color w:val="1E1E1E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EF737F">
        <w:rPr>
          <w:rFonts w:ascii="Arial" w:hAnsi="Arial" w:cs="Arial"/>
          <w:color w:val="1E1E1E"/>
        </w:rPr>
        <w:t xml:space="preserve"> </w:t>
      </w:r>
      <w:proofErr w:type="gramStart"/>
      <w:r w:rsidRPr="00EF737F">
        <w:rPr>
          <w:rFonts w:ascii="Arial" w:hAnsi="Arial" w:cs="Arial"/>
          <w:color w:val="1E1E1E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  <w:proofErr w:type="gramEnd"/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администрации главе администрации (г</w:t>
      </w:r>
      <w:r>
        <w:rPr>
          <w:rFonts w:ascii="Arial" w:hAnsi="Arial" w:cs="Arial"/>
          <w:color w:val="1E1E1E"/>
        </w:rPr>
        <w:t>лаве муниципального образования</w:t>
      </w:r>
      <w:r w:rsidRPr="00EF737F">
        <w:rPr>
          <w:rFonts w:ascii="Arial" w:hAnsi="Arial" w:cs="Arial"/>
          <w:color w:val="1E1E1E"/>
        </w:rPr>
        <w:t>).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(глава муниципального образования)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proofErr w:type="gramStart"/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  <w:proofErr w:type="gramEnd"/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lastRenderedPageBreak/>
        <w:t xml:space="preserve">5.10. </w:t>
      </w:r>
      <w:proofErr w:type="gramStart"/>
      <w:r w:rsidRPr="00EF737F">
        <w:rPr>
          <w:rFonts w:ascii="Arial" w:hAnsi="Arial" w:cs="Arial"/>
          <w:color w:val="1E1E1E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EF737F">
        <w:rPr>
          <w:rFonts w:ascii="Arial" w:hAnsi="Arial" w:cs="Arial"/>
          <w:color w:val="1E1E1E"/>
        </w:rPr>
        <w:t xml:space="preserve"> ее регистрации.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5.14. </w:t>
      </w:r>
      <w:proofErr w:type="gramStart"/>
      <w:r w:rsidRPr="00EF737F">
        <w:rPr>
          <w:rFonts w:ascii="Arial" w:hAnsi="Arial" w:cs="Arial"/>
          <w:color w:val="1E1E1E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317D68" w:rsidRPr="00EF737F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5.15. В случае признания </w:t>
      </w:r>
      <w:proofErr w:type="gramStart"/>
      <w:r w:rsidRPr="00EF737F">
        <w:rPr>
          <w:rFonts w:ascii="Arial" w:hAnsi="Arial" w:cs="Arial"/>
          <w:color w:val="1E1E1E"/>
        </w:rPr>
        <w:t>жалобы</w:t>
      </w:r>
      <w:proofErr w:type="gramEnd"/>
      <w:r w:rsidRPr="00EF737F">
        <w:rPr>
          <w:rFonts w:ascii="Arial" w:hAnsi="Arial" w:cs="Arial"/>
          <w:color w:val="1E1E1E"/>
        </w:rPr>
        <w:t xml:space="preserve"> не подлежащей удовлетворению в ответе заявителю, указанном в пункте 5.13 настоящего Административного регламента, </w:t>
      </w:r>
      <w:r w:rsidRPr="00EF737F">
        <w:rPr>
          <w:rFonts w:ascii="Arial" w:hAnsi="Arial" w:cs="Arial"/>
          <w:color w:val="1E1E1E"/>
        </w:rPr>
        <w:lastRenderedPageBreak/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7D68" w:rsidRPr="00452656" w:rsidRDefault="00317D68" w:rsidP="00317D68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</w:t>
      </w:r>
      <w:proofErr w:type="gramStart"/>
      <w:r w:rsidRPr="00EF737F">
        <w:rPr>
          <w:rFonts w:ascii="Arial" w:hAnsi="Arial" w:cs="Arial"/>
          <w:color w:val="1E1E1E"/>
        </w:rPr>
        <w:t>рассмотрения жалобы признаков состава административного правонарушения</w:t>
      </w:r>
      <w:proofErr w:type="gramEnd"/>
      <w:r w:rsidRPr="00EF737F">
        <w:rPr>
          <w:rFonts w:ascii="Arial" w:hAnsi="Arial" w:cs="Arial"/>
          <w:color w:val="1E1E1E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317D68" w:rsidRPr="00667A97" w:rsidRDefault="00317D68" w:rsidP="00317D68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2.Опубликовать настоящее решение в Вестнике муниципальных правовых актов Калачеевского </w:t>
      </w:r>
      <w:proofErr w:type="gramStart"/>
      <w:r w:rsidRPr="00667A97">
        <w:rPr>
          <w:rFonts w:ascii="Arial" w:hAnsi="Arial" w:cs="Arial"/>
        </w:rPr>
        <w:t>сельского</w:t>
      </w:r>
      <w:proofErr w:type="gramEnd"/>
      <w:r w:rsidRPr="00667A97">
        <w:rPr>
          <w:rFonts w:ascii="Arial" w:hAnsi="Arial" w:cs="Arial"/>
        </w:rPr>
        <w:t xml:space="preserve"> поселения Калачеевского муниципального района Воронежской области.</w:t>
      </w:r>
    </w:p>
    <w:p w:rsidR="00317D68" w:rsidRPr="00667A97" w:rsidRDefault="00317D68" w:rsidP="00317D68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 xml:space="preserve">3. </w:t>
      </w:r>
      <w:proofErr w:type="gramStart"/>
      <w:r w:rsidRPr="00667A97">
        <w:rPr>
          <w:rFonts w:ascii="Arial" w:hAnsi="Arial" w:cs="Arial"/>
        </w:rPr>
        <w:t>Контроль за</w:t>
      </w:r>
      <w:proofErr w:type="gramEnd"/>
      <w:r w:rsidRPr="00667A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17D68" w:rsidRPr="00054B7F" w:rsidTr="00DD1866">
        <w:tc>
          <w:tcPr>
            <w:tcW w:w="4786" w:type="dxa"/>
            <w:shd w:val="clear" w:color="auto" w:fill="auto"/>
          </w:tcPr>
          <w:p w:rsidR="00317D68" w:rsidRPr="00054B7F" w:rsidRDefault="00317D68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317D68" w:rsidRPr="00054B7F" w:rsidRDefault="00317D68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317D68" w:rsidRPr="00054B7F" w:rsidRDefault="00317D68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17D68" w:rsidRPr="00054B7F" w:rsidRDefault="00317D68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317D68" w:rsidRPr="00054B7F" w:rsidRDefault="00317D68" w:rsidP="00317D68">
      <w:pPr>
        <w:rPr>
          <w:vanish/>
        </w:rPr>
      </w:pPr>
    </w:p>
    <w:tbl>
      <w:tblPr>
        <w:tblW w:w="7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8"/>
        <w:gridCol w:w="1560"/>
      </w:tblGrid>
      <w:tr w:rsidR="00317D68" w:rsidRPr="00FB1643" w:rsidTr="00DD1866">
        <w:tc>
          <w:tcPr>
            <w:tcW w:w="5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D68" w:rsidRPr="00FB1643" w:rsidRDefault="00317D68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D68" w:rsidRPr="00FB1643" w:rsidRDefault="00317D68" w:rsidP="00DD1866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FB1643">
              <w:rPr>
                <w:rFonts w:ascii="Arial" w:eastAsia="Calibri" w:hAnsi="Arial" w:cs="Arial"/>
                <w:b/>
                <w:lang w:eastAsia="en-US"/>
              </w:rPr>
              <w:t> </w:t>
            </w:r>
          </w:p>
        </w:tc>
      </w:tr>
    </w:tbl>
    <w:p w:rsidR="00317D68" w:rsidRDefault="00317D68" w:rsidP="00317D68"/>
    <w:p w:rsidR="00317D68" w:rsidRDefault="00317D68" w:rsidP="00317D68"/>
    <w:p w:rsidR="00DA65F6" w:rsidRDefault="00DA65F6"/>
    <w:sectPr w:rsidR="00DA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30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6667A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17D68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43430"/>
    <w:rsid w:val="00552B83"/>
    <w:rsid w:val="0055309C"/>
    <w:rsid w:val="00556A7C"/>
    <w:rsid w:val="00562A16"/>
    <w:rsid w:val="00563C84"/>
    <w:rsid w:val="00567EEE"/>
    <w:rsid w:val="00571939"/>
    <w:rsid w:val="0058265E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2D81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25A78"/>
    <w:rsid w:val="007339FB"/>
    <w:rsid w:val="00734214"/>
    <w:rsid w:val="00741E3C"/>
    <w:rsid w:val="00743DFE"/>
    <w:rsid w:val="00747DDF"/>
    <w:rsid w:val="00774495"/>
    <w:rsid w:val="00777D8E"/>
    <w:rsid w:val="00780369"/>
    <w:rsid w:val="00783ABE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20408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6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6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6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Любовь Гринева</cp:lastModifiedBy>
  <cp:revision>3</cp:revision>
  <cp:lastPrinted>2022-11-28T07:56:00Z</cp:lastPrinted>
  <dcterms:created xsi:type="dcterms:W3CDTF">2022-11-25T06:02:00Z</dcterms:created>
  <dcterms:modified xsi:type="dcterms:W3CDTF">2022-11-28T08:10:00Z</dcterms:modified>
</cp:coreProperties>
</file>