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4926" w14:textId="77777777" w:rsidR="00C14FCA" w:rsidRPr="00C14FCA" w:rsidRDefault="00C14FCA" w:rsidP="00C14FCA">
      <w:pPr>
        <w:spacing w:after="0" w:line="240" w:lineRule="auto"/>
        <w:ind w:firstLine="567"/>
        <w:jc w:val="both"/>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br/>
        <w:t> </w:t>
      </w:r>
    </w:p>
    <w:p w14:paraId="0A64F73F"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СОВЕТ НАРОДНЫХ ДЕПУТАТОВ</w:t>
      </w:r>
    </w:p>
    <w:p w14:paraId="5E6DE774"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КАЛАЧЕЕВСКОГО СЕЛЬСКОГО ПОСЕЛЕНИЯ</w:t>
      </w:r>
    </w:p>
    <w:p w14:paraId="3955367E"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КАЛАЧЕЕВСКОГО МУНИЦИПАЛЬНОГО РАЙОНА</w:t>
      </w:r>
    </w:p>
    <w:p w14:paraId="15184217"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ВОРОНЕЖСКОЙ ОБЛАСТИ</w:t>
      </w:r>
    </w:p>
    <w:p w14:paraId="5EAC1650"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Р Е Ш Е Н И Е</w:t>
      </w:r>
    </w:p>
    <w:p w14:paraId="0AE0F07B" w14:textId="050093A3" w:rsidR="00C14FCA" w:rsidRPr="00C14FCA" w:rsidRDefault="00C14FCA" w:rsidP="00C14FCA">
      <w:pPr>
        <w:spacing w:after="0" w:line="240" w:lineRule="auto"/>
        <w:ind w:firstLine="709"/>
        <w:jc w:val="both"/>
        <w:rPr>
          <w:rFonts w:ascii="Arial" w:eastAsia="Times New Roman" w:hAnsi="Arial" w:cs="Arial"/>
          <w:color w:val="000000"/>
          <w:sz w:val="24"/>
          <w:szCs w:val="24"/>
          <w:lang w:eastAsia="ru-RU"/>
        </w:rPr>
      </w:pPr>
      <w:r w:rsidRPr="0071013F">
        <w:rPr>
          <w:rFonts w:ascii="Arial" w:eastAsia="Times New Roman" w:hAnsi="Arial" w:cs="Arial"/>
          <w:color w:val="000000"/>
          <w:sz w:val="24"/>
          <w:szCs w:val="24"/>
          <w:lang w:eastAsia="ru-RU"/>
        </w:rPr>
        <w:t>от «2</w:t>
      </w:r>
      <w:r w:rsidR="00282F2D">
        <w:rPr>
          <w:rFonts w:ascii="Arial" w:eastAsia="Times New Roman" w:hAnsi="Arial" w:cs="Arial"/>
          <w:color w:val="000000"/>
          <w:sz w:val="24"/>
          <w:szCs w:val="24"/>
          <w:lang w:eastAsia="ru-RU"/>
        </w:rPr>
        <w:t>9</w:t>
      </w:r>
      <w:r w:rsidRPr="0071013F">
        <w:rPr>
          <w:rFonts w:ascii="Arial" w:eastAsia="Times New Roman" w:hAnsi="Arial" w:cs="Arial"/>
          <w:color w:val="000000"/>
          <w:sz w:val="24"/>
          <w:szCs w:val="24"/>
          <w:lang w:eastAsia="ru-RU"/>
        </w:rPr>
        <w:t>» </w:t>
      </w:r>
      <w:r w:rsidR="0071013F" w:rsidRPr="0071013F">
        <w:rPr>
          <w:rFonts w:ascii="Arial" w:eastAsia="Times New Roman" w:hAnsi="Arial" w:cs="Arial"/>
          <w:color w:val="000000"/>
          <w:sz w:val="24"/>
          <w:szCs w:val="24"/>
          <w:lang w:eastAsia="ru-RU"/>
        </w:rPr>
        <w:t>ноя</w:t>
      </w:r>
      <w:r w:rsidR="00FD1430" w:rsidRPr="0071013F">
        <w:rPr>
          <w:rFonts w:ascii="Arial" w:eastAsia="Times New Roman" w:hAnsi="Arial" w:cs="Arial"/>
          <w:color w:val="000000"/>
          <w:sz w:val="24"/>
          <w:szCs w:val="24"/>
          <w:lang w:eastAsia="ru-RU"/>
        </w:rPr>
        <w:t>бря</w:t>
      </w:r>
      <w:r w:rsidRPr="0071013F">
        <w:rPr>
          <w:rFonts w:ascii="Arial" w:eastAsia="Times New Roman" w:hAnsi="Arial" w:cs="Arial"/>
          <w:color w:val="000000"/>
          <w:sz w:val="24"/>
          <w:szCs w:val="24"/>
          <w:lang w:eastAsia="ru-RU"/>
        </w:rPr>
        <w:t xml:space="preserve"> 20</w:t>
      </w:r>
      <w:r w:rsidR="00FD1430" w:rsidRPr="0071013F">
        <w:rPr>
          <w:rFonts w:ascii="Arial" w:eastAsia="Times New Roman" w:hAnsi="Arial" w:cs="Arial"/>
          <w:color w:val="000000"/>
          <w:sz w:val="24"/>
          <w:szCs w:val="24"/>
          <w:lang w:eastAsia="ru-RU"/>
        </w:rPr>
        <w:t>2</w:t>
      </w:r>
      <w:r w:rsidR="0071013F" w:rsidRPr="0071013F">
        <w:rPr>
          <w:rFonts w:ascii="Arial" w:eastAsia="Times New Roman" w:hAnsi="Arial" w:cs="Arial"/>
          <w:color w:val="000000"/>
          <w:sz w:val="24"/>
          <w:szCs w:val="24"/>
          <w:lang w:eastAsia="ru-RU"/>
        </w:rPr>
        <w:t>4</w:t>
      </w:r>
      <w:r w:rsidRPr="0071013F">
        <w:rPr>
          <w:rFonts w:ascii="Arial" w:eastAsia="Times New Roman" w:hAnsi="Arial" w:cs="Arial"/>
          <w:color w:val="000000"/>
          <w:sz w:val="24"/>
          <w:szCs w:val="24"/>
          <w:lang w:eastAsia="ru-RU"/>
        </w:rPr>
        <w:t xml:space="preserve"> г. №</w:t>
      </w:r>
      <w:r w:rsidR="00FD1430" w:rsidRPr="0071013F">
        <w:rPr>
          <w:rFonts w:ascii="Arial" w:eastAsia="Times New Roman" w:hAnsi="Arial" w:cs="Arial"/>
          <w:color w:val="000000"/>
          <w:sz w:val="24"/>
          <w:szCs w:val="24"/>
          <w:lang w:eastAsia="ru-RU"/>
        </w:rPr>
        <w:t xml:space="preserve"> </w:t>
      </w:r>
      <w:r w:rsidR="0071013F">
        <w:rPr>
          <w:rFonts w:ascii="Arial" w:eastAsia="Times New Roman" w:hAnsi="Arial" w:cs="Arial"/>
          <w:color w:val="000000"/>
          <w:sz w:val="24"/>
          <w:szCs w:val="24"/>
          <w:lang w:eastAsia="ru-RU"/>
        </w:rPr>
        <w:t>218</w:t>
      </w:r>
    </w:p>
    <w:p w14:paraId="727643FF" w14:textId="77777777" w:rsidR="00C14FCA" w:rsidRPr="00C14FCA" w:rsidRDefault="00C14FCA" w:rsidP="00C14FCA">
      <w:pPr>
        <w:spacing w:after="0" w:line="240" w:lineRule="auto"/>
        <w:ind w:firstLine="709"/>
        <w:jc w:val="both"/>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п. Калачеевский</w:t>
      </w:r>
    </w:p>
    <w:p w14:paraId="7AC08AA1" w14:textId="77777777" w:rsidR="00C94AA8" w:rsidRPr="00C94AA8" w:rsidRDefault="00C94AA8" w:rsidP="00C94AA8">
      <w:pPr>
        <w:suppressAutoHyphens/>
        <w:spacing w:after="0" w:line="240" w:lineRule="auto"/>
        <w:ind w:right="-2"/>
        <w:jc w:val="center"/>
        <w:rPr>
          <w:rFonts w:ascii="Arial" w:eastAsia="Times New Roman" w:hAnsi="Arial" w:cs="Arial"/>
          <w:b/>
          <w:bCs/>
          <w:sz w:val="32"/>
          <w:szCs w:val="32"/>
          <w:lang w:eastAsia="ar-SA"/>
        </w:rPr>
      </w:pPr>
      <w:r w:rsidRPr="00C94AA8">
        <w:rPr>
          <w:rFonts w:ascii="Arial" w:eastAsia="Times New Roman" w:hAnsi="Arial" w:cs="Arial"/>
          <w:b/>
          <w:bCs/>
          <w:sz w:val="32"/>
          <w:szCs w:val="32"/>
          <w:lang w:eastAsia="ar-SA"/>
        </w:rPr>
        <w:t xml:space="preserve">О внесении изменений в решение Совета народных депутатов Калачеевского сельского поселения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w:t>
      </w:r>
    </w:p>
    <w:p w14:paraId="4B490F3D" w14:textId="77777777" w:rsidR="00C94AA8" w:rsidRPr="00C94AA8" w:rsidRDefault="00C94AA8" w:rsidP="000D798D">
      <w:pPr>
        <w:spacing w:after="0" w:line="240" w:lineRule="auto"/>
        <w:ind w:firstLine="1134"/>
        <w:jc w:val="both"/>
        <w:rPr>
          <w:rFonts w:ascii="Arial" w:eastAsia="Times New Roman" w:hAnsi="Arial" w:cs="Arial"/>
          <w:sz w:val="24"/>
          <w:szCs w:val="24"/>
          <w:lang w:eastAsia="ru-RU"/>
        </w:rPr>
      </w:pPr>
      <w:r w:rsidRPr="00C94AA8">
        <w:rPr>
          <w:rFonts w:ascii="Arial" w:eastAsia="Times New Roman" w:hAnsi="Arial" w:cs="Arial"/>
          <w:sz w:val="24"/>
          <w:szCs w:val="24"/>
          <w:lang w:eastAsia="ru-RU"/>
        </w:rPr>
        <w:t>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4CDA7FFC" w14:textId="45F40EC4" w:rsidR="00C94AA8" w:rsidRPr="00C94AA8" w:rsidRDefault="00C94AA8" w:rsidP="000D798D">
      <w:pPr>
        <w:tabs>
          <w:tab w:val="left" w:pos="709"/>
        </w:tabs>
        <w:suppressAutoHyphens/>
        <w:spacing w:after="0" w:line="240" w:lineRule="auto"/>
        <w:ind w:firstLine="1134"/>
        <w:jc w:val="both"/>
        <w:rPr>
          <w:rFonts w:ascii="Arial" w:eastAsia="Times New Roman" w:hAnsi="Arial" w:cs="Arial"/>
          <w:bCs/>
          <w:sz w:val="24"/>
          <w:szCs w:val="24"/>
          <w:lang w:eastAsia="ar-SA"/>
        </w:rPr>
      </w:pPr>
      <w:r w:rsidRPr="00C94AA8">
        <w:rPr>
          <w:rFonts w:ascii="Arial" w:eastAsia="Times New Roman" w:hAnsi="Arial" w:cs="Arial"/>
          <w:bCs/>
          <w:sz w:val="24"/>
          <w:szCs w:val="24"/>
          <w:lang w:eastAsia="ar-SA"/>
        </w:rPr>
        <w:t>1. 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 в редакции решени</w:t>
      </w:r>
      <w:r w:rsidR="00590CF9">
        <w:rPr>
          <w:rFonts w:ascii="Arial" w:eastAsia="Times New Roman" w:hAnsi="Arial" w:cs="Arial"/>
          <w:bCs/>
          <w:sz w:val="24"/>
          <w:szCs w:val="24"/>
          <w:lang w:eastAsia="ar-SA"/>
        </w:rPr>
        <w:t>й:</w:t>
      </w:r>
      <w:r w:rsidRPr="00C94AA8">
        <w:rPr>
          <w:rFonts w:ascii="Arial" w:eastAsia="Times New Roman" w:hAnsi="Arial" w:cs="Arial"/>
          <w:bCs/>
          <w:sz w:val="24"/>
          <w:szCs w:val="24"/>
          <w:lang w:eastAsia="ar-SA"/>
        </w:rPr>
        <w:t xml:space="preserve"> </w:t>
      </w:r>
      <w:r w:rsidR="008D5749" w:rsidRPr="008D5749">
        <w:rPr>
          <w:rFonts w:ascii="Arial" w:eastAsia="Times New Roman" w:hAnsi="Arial" w:cs="Arial"/>
          <w:bCs/>
          <w:sz w:val="24"/>
          <w:szCs w:val="24"/>
          <w:lang w:eastAsia="ar-SA"/>
        </w:rPr>
        <w:t>от 27.04.2023 № 124, от 15.05.2023 № 129, от 21.08.2023 № 145, 22.12.2023 г. № 176, от 04.06.2024 № 204</w:t>
      </w:r>
      <w:r w:rsidRPr="00C94AA8">
        <w:rPr>
          <w:rFonts w:ascii="Arial" w:eastAsia="Times New Roman" w:hAnsi="Arial" w:cs="Arial"/>
          <w:bCs/>
          <w:sz w:val="24"/>
          <w:szCs w:val="24"/>
          <w:lang w:eastAsia="ar-SA"/>
        </w:rPr>
        <w:t>) следующие изменения:</w:t>
      </w:r>
    </w:p>
    <w:p w14:paraId="62E040D2" w14:textId="6CDC8E33" w:rsidR="00590CF9" w:rsidRPr="00D06669" w:rsidRDefault="00590CF9" w:rsidP="000D798D">
      <w:pPr>
        <w:pStyle w:val="a3"/>
        <w:numPr>
          <w:ilvl w:val="1"/>
          <w:numId w:val="1"/>
        </w:numPr>
        <w:tabs>
          <w:tab w:val="left" w:pos="786"/>
          <w:tab w:val="left" w:pos="1701"/>
        </w:tabs>
        <w:suppressAutoHyphens/>
        <w:spacing w:after="0" w:line="240" w:lineRule="auto"/>
        <w:ind w:left="0" w:firstLine="1134"/>
        <w:jc w:val="both"/>
        <w:rPr>
          <w:rFonts w:ascii="Arial" w:eastAsia="Times New Roman" w:hAnsi="Arial" w:cs="Arial"/>
          <w:sz w:val="24"/>
          <w:szCs w:val="24"/>
          <w:lang w:eastAsia="ar-SA"/>
        </w:rPr>
      </w:pPr>
      <w:r w:rsidRPr="00D06669">
        <w:rPr>
          <w:rFonts w:ascii="Arial" w:eastAsia="Times New Roman" w:hAnsi="Arial" w:cs="Arial"/>
          <w:sz w:val="24"/>
          <w:szCs w:val="24"/>
          <w:lang w:eastAsia="ar-SA"/>
        </w:rPr>
        <w:t>Положение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 изложить в новой редакции, согласно приложению к настоящему решению</w:t>
      </w:r>
      <w:r w:rsidRPr="00D06669">
        <w:rPr>
          <w:rFonts w:ascii="Arial" w:eastAsia="Times New Roman" w:hAnsi="Arial" w:cs="Arial"/>
          <w:bCs/>
          <w:sz w:val="24"/>
          <w:szCs w:val="24"/>
          <w:lang w:eastAsia="ar-SA"/>
        </w:rPr>
        <w:t>:</w:t>
      </w:r>
    </w:p>
    <w:p w14:paraId="0586E9CF" w14:textId="77777777" w:rsidR="00795645" w:rsidRPr="00795645" w:rsidRDefault="00795645" w:rsidP="000D798D">
      <w:pPr>
        <w:spacing w:after="0" w:line="254" w:lineRule="auto"/>
        <w:ind w:firstLine="1134"/>
        <w:jc w:val="both"/>
        <w:rPr>
          <w:rFonts w:ascii="Arial" w:eastAsia="Times New Roman" w:hAnsi="Arial" w:cs="Arial"/>
          <w:sz w:val="24"/>
          <w:szCs w:val="24"/>
          <w:lang w:eastAsia="ru-RU"/>
        </w:rPr>
      </w:pPr>
      <w:r w:rsidRPr="00795645">
        <w:rPr>
          <w:rFonts w:ascii="Arial" w:eastAsia="Times New Roman" w:hAnsi="Arial" w:cs="Arial"/>
          <w:bCs/>
          <w:sz w:val="24"/>
          <w:szCs w:val="24"/>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sidRPr="00795645">
        <w:rPr>
          <w:rFonts w:ascii="Arial" w:eastAsia="Times New Roman" w:hAnsi="Arial" w:cs="Arial"/>
          <w:sz w:val="24"/>
          <w:szCs w:val="24"/>
          <w:lang w:eastAsia="ru-RU"/>
        </w:rPr>
        <w:t>.</w:t>
      </w:r>
    </w:p>
    <w:p w14:paraId="23C45AE8" w14:textId="77777777" w:rsidR="00795645" w:rsidRPr="00795645" w:rsidRDefault="00795645" w:rsidP="000D798D">
      <w:pPr>
        <w:suppressAutoHyphens/>
        <w:spacing w:after="0" w:line="240" w:lineRule="auto"/>
        <w:ind w:firstLine="1134"/>
        <w:jc w:val="both"/>
        <w:rPr>
          <w:rFonts w:ascii="Arial" w:eastAsia="Times New Roman" w:hAnsi="Arial" w:cs="Arial"/>
          <w:bCs/>
          <w:sz w:val="24"/>
          <w:szCs w:val="24"/>
          <w:lang w:eastAsia="ar-SA"/>
        </w:rPr>
      </w:pPr>
      <w:r w:rsidRPr="00795645">
        <w:rPr>
          <w:rFonts w:ascii="Arial" w:eastAsia="Times New Roman" w:hAnsi="Arial" w:cs="Arial"/>
          <w:bCs/>
          <w:sz w:val="24"/>
          <w:szCs w:val="24"/>
          <w:lang w:eastAsia="ar-SA"/>
        </w:rPr>
        <w:t>3. Контроль за исполнением настоящего решения оставляю за собой.</w:t>
      </w:r>
    </w:p>
    <w:p w14:paraId="3EE02C4E" w14:textId="77777777" w:rsidR="00795645" w:rsidRPr="00795645" w:rsidRDefault="00795645" w:rsidP="000D798D">
      <w:pPr>
        <w:suppressAutoHyphens/>
        <w:spacing w:after="0" w:line="240" w:lineRule="auto"/>
        <w:ind w:firstLine="1134"/>
        <w:jc w:val="both"/>
        <w:rPr>
          <w:rFonts w:ascii="Arial" w:eastAsia="Times New Roman" w:hAnsi="Arial" w:cs="Arial"/>
          <w:bCs/>
          <w:sz w:val="24"/>
          <w:szCs w:val="24"/>
          <w:lang w:eastAsia="ar-SA"/>
        </w:rPr>
      </w:pPr>
    </w:p>
    <w:p w14:paraId="391084C1" w14:textId="77777777" w:rsidR="00795645" w:rsidRPr="00795645" w:rsidRDefault="00795645" w:rsidP="000D798D">
      <w:pPr>
        <w:suppressAutoHyphens/>
        <w:spacing w:after="0" w:line="240" w:lineRule="auto"/>
        <w:ind w:firstLine="1134"/>
        <w:jc w:val="both"/>
        <w:rPr>
          <w:rFonts w:ascii="Arial" w:eastAsia="Times New Roman" w:hAnsi="Arial" w:cs="Arial"/>
          <w:bCs/>
          <w:sz w:val="24"/>
          <w:szCs w:val="24"/>
          <w:lang w:eastAsia="ar-SA"/>
        </w:rPr>
      </w:pPr>
    </w:p>
    <w:p w14:paraId="49C1A07A" w14:textId="08D8E825" w:rsidR="00795645" w:rsidRPr="00795645" w:rsidRDefault="00795645" w:rsidP="000D798D">
      <w:pPr>
        <w:suppressAutoHyphens/>
        <w:spacing w:after="0" w:line="240" w:lineRule="auto"/>
        <w:jc w:val="both"/>
        <w:rPr>
          <w:rFonts w:ascii="Arial" w:eastAsia="Times New Roman" w:hAnsi="Arial" w:cs="Arial"/>
          <w:bCs/>
          <w:sz w:val="24"/>
          <w:szCs w:val="24"/>
          <w:lang w:eastAsia="ar-SA"/>
        </w:rPr>
      </w:pPr>
      <w:r w:rsidRPr="00795645">
        <w:rPr>
          <w:rFonts w:ascii="Arial" w:eastAsia="Times New Roman" w:hAnsi="Arial" w:cs="Arial"/>
          <w:bCs/>
          <w:sz w:val="24"/>
          <w:szCs w:val="24"/>
          <w:lang w:eastAsia="ar-SA"/>
        </w:rPr>
        <w:t>Глава Калачеевского сельского пос</w:t>
      </w:r>
      <w:r w:rsidR="002B3B55">
        <w:rPr>
          <w:rFonts w:ascii="Arial" w:eastAsia="Times New Roman" w:hAnsi="Arial" w:cs="Arial"/>
          <w:bCs/>
          <w:sz w:val="24"/>
          <w:szCs w:val="24"/>
          <w:lang w:eastAsia="ar-SA"/>
        </w:rPr>
        <w:t>е</w:t>
      </w:r>
      <w:r w:rsidRPr="00795645">
        <w:rPr>
          <w:rFonts w:ascii="Arial" w:eastAsia="Times New Roman" w:hAnsi="Arial" w:cs="Arial"/>
          <w:bCs/>
          <w:sz w:val="24"/>
          <w:szCs w:val="24"/>
          <w:lang w:eastAsia="ar-SA"/>
        </w:rPr>
        <w:t>ления                                               С.В. Перцев</w:t>
      </w:r>
    </w:p>
    <w:p w14:paraId="10D467F0" w14:textId="77777777" w:rsidR="00590CF9" w:rsidRDefault="00590CF9" w:rsidP="00795645">
      <w:pPr>
        <w:spacing w:after="0" w:line="240" w:lineRule="auto"/>
        <w:ind w:firstLine="1134"/>
        <w:rPr>
          <w:rFonts w:ascii="Arial" w:eastAsia="Times New Roman" w:hAnsi="Arial" w:cs="Arial"/>
          <w:color w:val="000000"/>
          <w:sz w:val="24"/>
          <w:szCs w:val="24"/>
          <w:lang w:eastAsia="ru-RU"/>
        </w:rPr>
        <w:sectPr w:rsidR="00590CF9" w:rsidSect="00282F2D">
          <w:pgSz w:w="11906" w:h="16838"/>
          <w:pgMar w:top="2410" w:right="850" w:bottom="1134" w:left="1701" w:header="708" w:footer="708" w:gutter="0"/>
          <w:cols w:space="708"/>
          <w:docGrid w:linePitch="360"/>
        </w:sectPr>
      </w:pPr>
    </w:p>
    <w:p w14:paraId="619B1FC0" w14:textId="1C55D3CB" w:rsidR="00C14FCA" w:rsidRPr="00C14FCA" w:rsidRDefault="00C14FCA" w:rsidP="000D798D">
      <w:pPr>
        <w:spacing w:after="0" w:line="240" w:lineRule="auto"/>
        <w:ind w:firstLine="1134"/>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lastRenderedPageBreak/>
        <w:br w:type="textWrapping" w:clear="all"/>
      </w:r>
    </w:p>
    <w:p w14:paraId="63732183" w14:textId="28FD1535" w:rsidR="001E585A" w:rsidRDefault="002B3B55" w:rsidP="001E585A">
      <w:pPr>
        <w:spacing w:after="0" w:line="240" w:lineRule="auto"/>
        <w:ind w:left="5103"/>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Приложение </w:t>
      </w:r>
    </w:p>
    <w:p w14:paraId="171DE6DD" w14:textId="00F6E7A2" w:rsidR="00C14FCA" w:rsidRPr="008D5749" w:rsidRDefault="002B3B55" w:rsidP="00C37396">
      <w:pPr>
        <w:spacing w:after="0" w:line="240" w:lineRule="auto"/>
        <w:ind w:left="4536" w:right="120"/>
        <w:jc w:val="right"/>
        <w:rPr>
          <w:rFonts w:ascii="Arial" w:eastAsia="Times New Roman" w:hAnsi="Arial" w:cs="Arial"/>
          <w:strike/>
          <w:color w:val="000000"/>
          <w:sz w:val="24"/>
          <w:szCs w:val="24"/>
          <w:lang w:eastAsia="ru-RU"/>
        </w:rPr>
      </w:pPr>
      <w:r>
        <w:rPr>
          <w:rFonts w:ascii="Arial" w:eastAsia="Times New Roman" w:hAnsi="Arial" w:cs="Arial"/>
          <w:color w:val="000000"/>
          <w:sz w:val="24"/>
          <w:szCs w:val="24"/>
          <w:lang w:eastAsia="ru-RU"/>
        </w:rPr>
        <w:t xml:space="preserve">к </w:t>
      </w:r>
      <w:r w:rsidR="00C37396">
        <w:rPr>
          <w:rFonts w:ascii="Arial" w:eastAsia="Times New Roman" w:hAnsi="Arial" w:cs="Arial"/>
          <w:color w:val="000000"/>
          <w:sz w:val="24"/>
          <w:szCs w:val="24"/>
          <w:lang w:eastAsia="ru-RU"/>
        </w:rPr>
        <w:t>ре</w:t>
      </w:r>
      <w:r w:rsidR="00C14FCA" w:rsidRPr="00C14FCA">
        <w:rPr>
          <w:rFonts w:ascii="Arial" w:eastAsia="Times New Roman" w:hAnsi="Arial" w:cs="Arial"/>
          <w:color w:val="000000"/>
          <w:sz w:val="24"/>
          <w:szCs w:val="24"/>
          <w:lang w:eastAsia="ru-RU"/>
        </w:rPr>
        <w:t>шени</w:t>
      </w:r>
      <w:r>
        <w:rPr>
          <w:rFonts w:ascii="Arial" w:eastAsia="Times New Roman" w:hAnsi="Arial" w:cs="Arial"/>
          <w:color w:val="000000"/>
          <w:sz w:val="24"/>
          <w:szCs w:val="24"/>
          <w:lang w:eastAsia="ru-RU"/>
        </w:rPr>
        <w:t>ю</w:t>
      </w:r>
      <w:r w:rsidR="00C37396">
        <w:rPr>
          <w:rFonts w:ascii="Arial" w:eastAsia="Times New Roman" w:hAnsi="Arial" w:cs="Arial"/>
          <w:color w:val="000000"/>
          <w:sz w:val="24"/>
          <w:szCs w:val="24"/>
          <w:lang w:eastAsia="ru-RU"/>
        </w:rPr>
        <w:t xml:space="preserve"> </w:t>
      </w:r>
      <w:r w:rsidR="00C14FCA" w:rsidRPr="00C14FCA">
        <w:rPr>
          <w:rFonts w:ascii="Arial" w:eastAsia="Times New Roman" w:hAnsi="Arial" w:cs="Arial"/>
          <w:color w:val="000000"/>
          <w:sz w:val="24"/>
          <w:szCs w:val="24"/>
          <w:lang w:eastAsia="ru-RU"/>
        </w:rPr>
        <w:t>Совета народных депутатов</w:t>
      </w:r>
      <w:r w:rsidR="00C37396">
        <w:rPr>
          <w:rFonts w:ascii="Arial" w:eastAsia="Times New Roman" w:hAnsi="Arial" w:cs="Arial"/>
          <w:color w:val="000000"/>
          <w:sz w:val="24"/>
          <w:szCs w:val="24"/>
          <w:lang w:eastAsia="ru-RU"/>
        </w:rPr>
        <w:t xml:space="preserve"> </w:t>
      </w:r>
      <w:r w:rsidR="00C14FCA" w:rsidRPr="00C14FCA">
        <w:rPr>
          <w:rFonts w:ascii="Arial" w:eastAsia="Times New Roman" w:hAnsi="Arial" w:cs="Arial"/>
          <w:color w:val="000000"/>
          <w:sz w:val="24"/>
          <w:szCs w:val="24"/>
          <w:lang w:eastAsia="ru-RU"/>
        </w:rPr>
        <w:t>Калачеевского сельского поселения</w:t>
      </w:r>
      <w:r w:rsidR="00C37396">
        <w:rPr>
          <w:rFonts w:ascii="Arial" w:eastAsia="Times New Roman" w:hAnsi="Arial" w:cs="Arial"/>
          <w:color w:val="000000"/>
          <w:sz w:val="24"/>
          <w:szCs w:val="24"/>
          <w:lang w:eastAsia="ru-RU"/>
        </w:rPr>
        <w:t xml:space="preserve"> </w:t>
      </w:r>
      <w:r w:rsidR="00C14FCA" w:rsidRPr="00C14FCA">
        <w:rPr>
          <w:rFonts w:ascii="Arial" w:eastAsia="Times New Roman" w:hAnsi="Arial" w:cs="Arial"/>
          <w:color w:val="000000"/>
          <w:sz w:val="24"/>
          <w:szCs w:val="24"/>
          <w:lang w:eastAsia="ru-RU"/>
        </w:rPr>
        <w:t>от «</w:t>
      </w:r>
      <w:r w:rsidR="00C14FCA" w:rsidRPr="0071013F">
        <w:rPr>
          <w:rFonts w:ascii="Arial" w:eastAsia="Times New Roman" w:hAnsi="Arial" w:cs="Arial"/>
          <w:color w:val="000000"/>
          <w:sz w:val="24"/>
          <w:szCs w:val="24"/>
          <w:lang w:eastAsia="ru-RU"/>
        </w:rPr>
        <w:t>2</w:t>
      </w:r>
      <w:r w:rsidR="00282F2D">
        <w:rPr>
          <w:rFonts w:ascii="Arial" w:eastAsia="Times New Roman" w:hAnsi="Arial" w:cs="Arial"/>
          <w:color w:val="000000"/>
          <w:sz w:val="24"/>
          <w:szCs w:val="24"/>
          <w:lang w:eastAsia="ru-RU"/>
        </w:rPr>
        <w:t>9</w:t>
      </w:r>
      <w:r w:rsidR="00C14FCA" w:rsidRPr="0071013F">
        <w:rPr>
          <w:rFonts w:ascii="Arial" w:eastAsia="Times New Roman" w:hAnsi="Arial" w:cs="Arial"/>
          <w:color w:val="000000"/>
          <w:sz w:val="24"/>
          <w:szCs w:val="24"/>
          <w:lang w:eastAsia="ru-RU"/>
        </w:rPr>
        <w:t xml:space="preserve">» </w:t>
      </w:r>
      <w:r w:rsidR="0071013F" w:rsidRPr="0071013F">
        <w:rPr>
          <w:rFonts w:ascii="Arial" w:eastAsia="Times New Roman" w:hAnsi="Arial" w:cs="Arial"/>
          <w:color w:val="000000"/>
          <w:sz w:val="24"/>
          <w:szCs w:val="24"/>
          <w:lang w:eastAsia="ru-RU"/>
        </w:rPr>
        <w:t>ноя</w:t>
      </w:r>
      <w:r w:rsidR="001E585A" w:rsidRPr="0071013F">
        <w:rPr>
          <w:rFonts w:ascii="Arial" w:eastAsia="Times New Roman" w:hAnsi="Arial" w:cs="Arial"/>
          <w:color w:val="000000"/>
          <w:sz w:val="24"/>
          <w:szCs w:val="24"/>
          <w:lang w:eastAsia="ru-RU"/>
        </w:rPr>
        <w:t xml:space="preserve">бря </w:t>
      </w:r>
      <w:r w:rsidR="00C14FCA" w:rsidRPr="0071013F">
        <w:rPr>
          <w:rFonts w:ascii="Arial" w:eastAsia="Times New Roman" w:hAnsi="Arial" w:cs="Arial"/>
          <w:color w:val="000000"/>
          <w:sz w:val="24"/>
          <w:szCs w:val="24"/>
          <w:lang w:eastAsia="ru-RU"/>
        </w:rPr>
        <w:t>202</w:t>
      </w:r>
      <w:r w:rsidR="0071013F" w:rsidRPr="0071013F">
        <w:rPr>
          <w:rFonts w:ascii="Arial" w:eastAsia="Times New Roman" w:hAnsi="Arial" w:cs="Arial"/>
          <w:color w:val="000000"/>
          <w:sz w:val="24"/>
          <w:szCs w:val="24"/>
          <w:lang w:eastAsia="ru-RU"/>
        </w:rPr>
        <w:t>4</w:t>
      </w:r>
      <w:r w:rsidR="001E585A" w:rsidRPr="0071013F">
        <w:rPr>
          <w:rFonts w:ascii="Arial" w:eastAsia="Times New Roman" w:hAnsi="Arial" w:cs="Arial"/>
          <w:color w:val="000000"/>
          <w:sz w:val="24"/>
          <w:szCs w:val="24"/>
          <w:lang w:eastAsia="ru-RU"/>
        </w:rPr>
        <w:t xml:space="preserve"> г</w:t>
      </w:r>
      <w:r w:rsidR="000D798D" w:rsidRPr="0071013F">
        <w:rPr>
          <w:rFonts w:ascii="Arial" w:eastAsia="Times New Roman" w:hAnsi="Arial" w:cs="Arial"/>
          <w:color w:val="000000"/>
          <w:sz w:val="24"/>
          <w:szCs w:val="24"/>
          <w:lang w:eastAsia="ru-RU"/>
        </w:rPr>
        <w:t xml:space="preserve"> </w:t>
      </w:r>
      <w:r w:rsidR="00C14FCA" w:rsidRPr="0071013F">
        <w:rPr>
          <w:rFonts w:ascii="Arial" w:eastAsia="Times New Roman" w:hAnsi="Arial" w:cs="Arial"/>
          <w:color w:val="000000"/>
          <w:sz w:val="24"/>
          <w:szCs w:val="24"/>
          <w:lang w:eastAsia="ru-RU"/>
        </w:rPr>
        <w:t>№ </w:t>
      </w:r>
      <w:r w:rsidR="0071013F" w:rsidRPr="0071013F">
        <w:rPr>
          <w:rFonts w:ascii="Arial" w:eastAsia="Times New Roman" w:hAnsi="Arial" w:cs="Arial"/>
          <w:color w:val="000000"/>
          <w:sz w:val="24"/>
          <w:szCs w:val="24"/>
          <w:lang w:eastAsia="ru-RU"/>
        </w:rPr>
        <w:t>218</w:t>
      </w:r>
      <w:r w:rsidR="001E585A" w:rsidRPr="008D5749">
        <w:rPr>
          <w:rFonts w:ascii="Arial" w:eastAsia="Times New Roman" w:hAnsi="Arial" w:cs="Arial"/>
          <w:strike/>
          <w:color w:val="000000"/>
          <w:sz w:val="24"/>
          <w:szCs w:val="24"/>
          <w:lang w:eastAsia="ru-RU"/>
        </w:rPr>
        <w:t xml:space="preserve"> </w:t>
      </w:r>
    </w:p>
    <w:p w14:paraId="338CEE9F" w14:textId="77777777" w:rsidR="001E585A" w:rsidRPr="00C14FCA" w:rsidRDefault="001E585A" w:rsidP="001E585A">
      <w:pPr>
        <w:spacing w:after="0" w:line="240" w:lineRule="auto"/>
        <w:ind w:left="5103"/>
        <w:jc w:val="right"/>
        <w:rPr>
          <w:rFonts w:ascii="Arial" w:eastAsia="Times New Roman" w:hAnsi="Arial" w:cs="Arial"/>
          <w:color w:val="000000"/>
          <w:sz w:val="24"/>
          <w:szCs w:val="24"/>
          <w:lang w:eastAsia="ru-RU"/>
        </w:rPr>
      </w:pPr>
    </w:p>
    <w:p w14:paraId="65500FAE" w14:textId="77777777" w:rsidR="001627F5" w:rsidRDefault="00C14FCA" w:rsidP="001E585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Положение о муниципальном контроле</w:t>
      </w:r>
    </w:p>
    <w:p w14:paraId="712E6527" w14:textId="41B1A863" w:rsidR="00C14FCA" w:rsidRDefault="00C14FCA" w:rsidP="001E585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на автомобильном транспорте, городском наземном электрическом транспорте и в дорожном хозяйстве в границах</w:t>
      </w:r>
      <w:r w:rsidR="00C37396">
        <w:rPr>
          <w:rFonts w:ascii="Arial" w:eastAsia="Times New Roman" w:hAnsi="Arial" w:cs="Arial"/>
          <w:color w:val="000000"/>
          <w:sz w:val="24"/>
          <w:szCs w:val="24"/>
          <w:lang w:eastAsia="ru-RU"/>
        </w:rPr>
        <w:t xml:space="preserve"> </w:t>
      </w:r>
      <w:r w:rsidRPr="00C14FCA">
        <w:rPr>
          <w:rFonts w:ascii="Arial" w:eastAsia="Times New Roman" w:hAnsi="Arial" w:cs="Arial"/>
          <w:color w:val="000000"/>
          <w:sz w:val="24"/>
          <w:szCs w:val="24"/>
          <w:lang w:eastAsia="ru-RU"/>
        </w:rPr>
        <w:t>Калачеевского сельского поселения</w:t>
      </w:r>
    </w:p>
    <w:p w14:paraId="1BA9F780" w14:textId="674C2EDB" w:rsidR="00C37396" w:rsidRPr="00C37396" w:rsidRDefault="00C37396" w:rsidP="00C37396">
      <w:pPr>
        <w:spacing w:after="0" w:line="240" w:lineRule="auto"/>
        <w:ind w:firstLine="709"/>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Положение о муниципальном контроле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на автомобильном транспорте и в дорожном хозяйстве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 xml:space="preserve">на территории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 Воронежской области</w:t>
      </w:r>
    </w:p>
    <w:p w14:paraId="6288A19F" w14:textId="77777777" w:rsidR="00C37396" w:rsidRPr="00C37396" w:rsidRDefault="00C37396" w:rsidP="00C37396">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Общие положения.</w:t>
      </w:r>
    </w:p>
    <w:p w14:paraId="2EAD2C7A" w14:textId="5358E9EE"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1. Настоящее Положение о муниципальном контроле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на автомобильном транспорте и в дорожном хозяйстве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 xml:space="preserve">на территории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 xml:space="preserve">на территории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 (далее – муниципальный контроль).</w:t>
      </w:r>
    </w:p>
    <w:p w14:paraId="44900462" w14:textId="1ADC63E1"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2. Муниципальный контроль осуществляется в целях обеспечения соблюдения обязательных требований на автомобильном транспорте и в дорожном хозяйстве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405090D" w14:textId="26620B62"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 xml:space="preserve">3. Муниципальный контроль осуществляется администрацией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 (далее – контрольный (надзорный) орган).</w:t>
      </w:r>
    </w:p>
    <w:p w14:paraId="76C57F57" w14:textId="77777777" w:rsid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Должностным лиц</w:t>
      </w:r>
      <w:r>
        <w:rPr>
          <w:rFonts w:ascii="Arial" w:eastAsia="Times New Roman" w:hAnsi="Arial" w:cs="Arial"/>
          <w:color w:val="000000"/>
          <w:sz w:val="24"/>
          <w:szCs w:val="24"/>
          <w:lang w:eastAsia="zh-CN"/>
        </w:rPr>
        <w:t>о</w:t>
      </w:r>
      <w:r w:rsidRPr="00C37396">
        <w:rPr>
          <w:rFonts w:ascii="Arial" w:eastAsia="Times New Roman" w:hAnsi="Arial" w:cs="Arial"/>
          <w:color w:val="000000"/>
          <w:sz w:val="24"/>
          <w:szCs w:val="24"/>
          <w:lang w:eastAsia="zh-CN"/>
        </w:rPr>
        <w:t>ми, уполномоченным на осуществление муниципального контроля, явля</w:t>
      </w:r>
      <w:r>
        <w:rPr>
          <w:rFonts w:ascii="Arial" w:eastAsia="Times New Roman" w:hAnsi="Arial" w:cs="Arial"/>
          <w:color w:val="000000"/>
          <w:sz w:val="24"/>
          <w:szCs w:val="24"/>
          <w:lang w:eastAsia="zh-CN"/>
        </w:rPr>
        <w:t>е</w:t>
      </w:r>
      <w:r w:rsidRPr="00C37396">
        <w:rPr>
          <w:rFonts w:ascii="Arial" w:eastAsia="Times New Roman" w:hAnsi="Arial" w:cs="Arial"/>
          <w:color w:val="000000"/>
          <w:sz w:val="24"/>
          <w:szCs w:val="24"/>
          <w:lang w:eastAsia="zh-CN"/>
        </w:rPr>
        <w:t xml:space="preserve">тся </w:t>
      </w:r>
      <w:r>
        <w:rPr>
          <w:rFonts w:ascii="Arial" w:eastAsia="Times New Roman" w:hAnsi="Arial" w:cs="Arial"/>
          <w:color w:val="000000"/>
          <w:sz w:val="24"/>
          <w:szCs w:val="24"/>
          <w:lang w:eastAsia="zh-CN"/>
        </w:rPr>
        <w:t xml:space="preserve">главный </w:t>
      </w:r>
      <w:r w:rsidRPr="00C37396">
        <w:rPr>
          <w:rFonts w:ascii="Arial" w:eastAsia="Times New Roman" w:hAnsi="Arial" w:cs="Arial"/>
          <w:color w:val="000000"/>
          <w:sz w:val="24"/>
          <w:szCs w:val="24"/>
          <w:lang w:eastAsia="zh-CN"/>
        </w:rPr>
        <w:t>специалист, назначенны</w:t>
      </w:r>
      <w:r>
        <w:rPr>
          <w:rFonts w:ascii="Arial" w:eastAsia="Times New Roman" w:hAnsi="Arial" w:cs="Arial"/>
          <w:color w:val="000000"/>
          <w:sz w:val="24"/>
          <w:szCs w:val="24"/>
          <w:lang w:eastAsia="zh-CN"/>
        </w:rPr>
        <w:t>й</w:t>
      </w:r>
      <w:r w:rsidRPr="00C37396">
        <w:rPr>
          <w:rFonts w:ascii="Arial" w:eastAsia="Times New Roman" w:hAnsi="Arial" w:cs="Arial"/>
          <w:color w:val="000000"/>
          <w:sz w:val="24"/>
          <w:szCs w:val="24"/>
          <w:lang w:eastAsia="zh-CN"/>
        </w:rPr>
        <w:t xml:space="preserve"> главой администрации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w:t>
      </w:r>
    </w:p>
    <w:p w14:paraId="1DCD14A7" w14:textId="5EA839FD"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Pr>
          <w:rFonts w:ascii="Arial" w:eastAsia="Times New Roman" w:hAnsi="Arial" w:cs="Arial"/>
          <w:color w:val="000000"/>
          <w:sz w:val="24"/>
          <w:szCs w:val="24"/>
          <w:lang w:eastAsia="zh-CN"/>
        </w:rPr>
        <w:t>администрации 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w:t>
      </w:r>
    </w:p>
    <w:p w14:paraId="5F9E063C" w14:textId="77777777"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 xml:space="preserve">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w:t>
      </w:r>
      <w:r w:rsidRPr="00C37396">
        <w:rPr>
          <w:rFonts w:ascii="Arial" w:eastAsia="Times New Roman" w:hAnsi="Arial" w:cs="Arial"/>
          <w:color w:val="000000"/>
          <w:sz w:val="24"/>
          <w:szCs w:val="24"/>
          <w:lang w:eastAsia="zh-CN"/>
        </w:rPr>
        <w:lastRenderedPageBreak/>
        <w:t>транспорта», Федерального закона от 06.10.2003 №131-ФЗ «Об общих принципах организации местного самоуправления в Российской Федерации».</w:t>
      </w:r>
    </w:p>
    <w:p w14:paraId="4C621525"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5. Предметом муниципального контроля является:</w:t>
      </w:r>
    </w:p>
    <w:p w14:paraId="69D2151D"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14:paraId="3B80F039"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C8C89C1"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68DA328"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Arial" w:eastAsia="Times New Roman" w:hAnsi="Arial" w:cs="Arial"/>
          <w:color w:val="000000"/>
          <w:sz w:val="24"/>
          <w:szCs w:val="24"/>
          <w:lang w:eastAsia="zh-CN"/>
        </w:rPr>
        <w:t xml:space="preserve">5.2. Соблюдение обязательных требований, установленных в отношении перевозок по муниципальным маршрутам регулярных перевозок, не относящихся к </w:t>
      </w:r>
      <w:r w:rsidRPr="00C37396">
        <w:rPr>
          <w:rFonts w:asciiTheme="minorBidi" w:eastAsia="Times New Roman" w:hAnsiTheme="minorBidi"/>
          <w:color w:val="000000"/>
          <w:sz w:val="24"/>
          <w:szCs w:val="24"/>
          <w:lang w:eastAsia="zh-CN"/>
        </w:rPr>
        <w:t>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2B8FA8A"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5.3. Исполнение решений, принимаемых по результатам контрольных мероприятий.</w:t>
      </w:r>
    </w:p>
    <w:p w14:paraId="1D706523"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Объекты муниципального контроля.</w:t>
      </w:r>
    </w:p>
    <w:p w14:paraId="7383AFA1" w14:textId="77777777" w:rsidR="00C37396" w:rsidRPr="00C37396" w:rsidRDefault="00C37396" w:rsidP="001554C1">
      <w:pPr>
        <w:pStyle w:val="Title"/>
        <w:spacing w:before="0" w:after="0"/>
        <w:ind w:firstLine="1134"/>
        <w:contextualSpacing/>
        <w:jc w:val="both"/>
        <w:rPr>
          <w:rFonts w:asciiTheme="minorBidi" w:hAnsiTheme="minorBidi" w:cstheme="minorBidi"/>
          <w:b w:val="0"/>
          <w:sz w:val="24"/>
          <w:szCs w:val="24"/>
        </w:rPr>
      </w:pPr>
      <w:r w:rsidRPr="00C37396">
        <w:rPr>
          <w:rFonts w:asciiTheme="minorBidi" w:hAnsiTheme="minorBidi" w:cstheme="minorBidi"/>
          <w:b w:val="0"/>
          <w:sz w:val="24"/>
          <w:szCs w:val="24"/>
        </w:rPr>
        <w:t>6. Объектами муниципального контроля являются:</w:t>
      </w:r>
    </w:p>
    <w:p w14:paraId="1DF5A921" w14:textId="77777777" w:rsidR="00C37396" w:rsidRPr="00C37396" w:rsidRDefault="00C37396" w:rsidP="001554C1">
      <w:pPr>
        <w:autoSpaceDE w:val="0"/>
        <w:autoSpaceDN w:val="0"/>
        <w:adjustRightInd w:val="0"/>
        <w:spacing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6.1. В соответствии с </w:t>
      </w:r>
      <w:hyperlink r:id="rId6" w:history="1">
        <w:r w:rsidRPr="00C37396">
          <w:rPr>
            <w:rFonts w:asciiTheme="minorBidi" w:hAnsiTheme="minorBidi"/>
            <w:sz w:val="24"/>
            <w:szCs w:val="24"/>
          </w:rPr>
          <w:t>пунктом 1 части 1 статьи 16</w:t>
        </w:r>
      </w:hyperlink>
      <w:r w:rsidRPr="00C37396">
        <w:rPr>
          <w:rFonts w:asciiTheme="minorBidi" w:hAnsiTheme="minorBidi"/>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466115B" w14:textId="77777777" w:rsidR="00C37396" w:rsidRPr="00C37396" w:rsidRDefault="00C37396" w:rsidP="001554C1">
      <w:pPr>
        <w:autoSpaceDE w:val="0"/>
        <w:autoSpaceDN w:val="0"/>
        <w:adjustRightInd w:val="0"/>
        <w:spacing w:after="0" w:line="240" w:lineRule="auto"/>
        <w:ind w:firstLine="1134"/>
        <w:contextualSpacing/>
        <w:jc w:val="both"/>
        <w:rPr>
          <w:rFonts w:asciiTheme="minorBidi" w:hAnsiTheme="minorBidi"/>
          <w:sz w:val="24"/>
          <w:szCs w:val="24"/>
        </w:rPr>
      </w:pPr>
      <w:r w:rsidRPr="00C37396">
        <w:rPr>
          <w:rFonts w:asciiTheme="minorBidi" w:hAnsiTheme="minorBidi"/>
          <w:sz w:val="24"/>
          <w:szCs w:val="24"/>
        </w:rPr>
        <w:t>а) деятельность по осуществлению работ по капитальному ремонту, ремонту и содержанию автомобильных дорог местного значения;</w:t>
      </w:r>
    </w:p>
    <w:p w14:paraId="0AB4BD02"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14:paraId="52C3AD66"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37DFFA52"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6.2. В соответствии с </w:t>
      </w:r>
      <w:hyperlink r:id="rId7" w:history="1">
        <w:r w:rsidRPr="00C37396">
          <w:rPr>
            <w:rFonts w:asciiTheme="minorBidi" w:hAnsiTheme="minorBidi"/>
            <w:sz w:val="24"/>
            <w:szCs w:val="24"/>
          </w:rPr>
          <w:t>пунктом 2 части 1 статьи 16</w:t>
        </w:r>
      </w:hyperlink>
      <w:r w:rsidRPr="00C37396">
        <w:rPr>
          <w:rFonts w:asciiTheme="minorBidi" w:hAnsiTheme="minorBidi"/>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692F495"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а) дорожно-строительные материалы, указанные в </w:t>
      </w:r>
      <w:hyperlink r:id="rId8" w:history="1">
        <w:r w:rsidRPr="00C37396">
          <w:rPr>
            <w:rFonts w:asciiTheme="minorBidi" w:hAnsiTheme="minorBidi"/>
            <w:sz w:val="24"/>
            <w:szCs w:val="24"/>
          </w:rPr>
          <w:t>приложении 1</w:t>
        </w:r>
      </w:hyperlink>
      <w:r w:rsidRPr="00C37396">
        <w:rPr>
          <w:rFonts w:asciiTheme="minorBidi" w:hAnsiTheme="minorBidi"/>
          <w:sz w:val="24"/>
          <w:szCs w:val="24"/>
        </w:rPr>
        <w:t xml:space="preserve">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14:paraId="6EBDB4F8"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б) изделия, указанные в </w:t>
      </w:r>
      <w:hyperlink r:id="rId9" w:history="1">
        <w:r w:rsidRPr="00C37396">
          <w:rPr>
            <w:rFonts w:asciiTheme="minorBidi" w:hAnsiTheme="minorBidi"/>
            <w:sz w:val="24"/>
            <w:szCs w:val="24"/>
          </w:rPr>
          <w:t>приложении 2</w:t>
        </w:r>
      </w:hyperlink>
      <w:r w:rsidRPr="00C37396">
        <w:rPr>
          <w:rFonts w:asciiTheme="minorBidi" w:hAnsiTheme="minorBidi"/>
          <w:sz w:val="24"/>
          <w:szCs w:val="24"/>
        </w:rPr>
        <w:t xml:space="preserve">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14:paraId="7ED47AD0"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6.3. В соответствии с </w:t>
      </w:r>
      <w:hyperlink r:id="rId10" w:history="1">
        <w:r w:rsidRPr="00C37396">
          <w:rPr>
            <w:rFonts w:asciiTheme="minorBidi" w:hAnsiTheme="minorBidi"/>
            <w:sz w:val="24"/>
            <w:szCs w:val="24"/>
          </w:rPr>
          <w:t>пунктом 3 части 1 статьи 16</w:t>
        </w:r>
      </w:hyperlink>
      <w:r w:rsidRPr="00C37396">
        <w:rPr>
          <w:rFonts w:asciiTheme="minorBidi" w:hAnsiTheme="minorBidi"/>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8786CFB"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а) автомобильные дороги общего пользования местного значения и искусственные сооружения на них;</w:t>
      </w:r>
    </w:p>
    <w:p w14:paraId="7EF9B6EA" w14:textId="164189A5" w:rsidR="00C37396" w:rsidRDefault="00C37396" w:rsidP="001028C4">
      <w:pPr>
        <w:autoSpaceDE w:val="0"/>
        <w:autoSpaceDN w:val="0"/>
        <w:adjustRightInd w:val="0"/>
        <w:spacing w:after="0" w:line="240" w:lineRule="auto"/>
        <w:ind w:firstLine="1134"/>
        <w:contextualSpacing/>
        <w:jc w:val="both"/>
        <w:rPr>
          <w:rFonts w:asciiTheme="minorBidi" w:hAnsiTheme="minorBidi"/>
          <w:color w:val="000000" w:themeColor="text1"/>
          <w:sz w:val="24"/>
          <w:szCs w:val="24"/>
        </w:rPr>
      </w:pPr>
      <w:r w:rsidRPr="00C37396">
        <w:rPr>
          <w:rFonts w:asciiTheme="minorBidi" w:hAnsiTheme="minorBidi"/>
          <w:sz w:val="24"/>
          <w:szCs w:val="24"/>
        </w:rPr>
        <w:lastRenderedPageBreak/>
        <w:t xml:space="preserve">б) объекты дорожного сервиса, размещенные в полосах отвода и (или) придорожных полосах автомобильных дорог общего пользования местного </w:t>
      </w:r>
      <w:r w:rsidRPr="001028C4">
        <w:rPr>
          <w:rFonts w:asciiTheme="minorBidi" w:hAnsiTheme="minorBidi"/>
          <w:color w:val="000000" w:themeColor="text1"/>
          <w:sz w:val="24"/>
          <w:szCs w:val="24"/>
        </w:rPr>
        <w:t>значения.».</w:t>
      </w:r>
    </w:p>
    <w:p w14:paraId="6B4A4AD7" w14:textId="72B98057" w:rsidR="00D80B98" w:rsidRPr="001028C4" w:rsidRDefault="00D80B98" w:rsidP="001028C4">
      <w:pPr>
        <w:autoSpaceDE w:val="0"/>
        <w:autoSpaceDN w:val="0"/>
        <w:adjustRightInd w:val="0"/>
        <w:spacing w:after="0" w:line="240" w:lineRule="auto"/>
        <w:ind w:firstLine="1134"/>
        <w:contextualSpacing/>
        <w:jc w:val="both"/>
        <w:rPr>
          <w:rFonts w:asciiTheme="minorBidi" w:hAnsiTheme="minorBidi"/>
          <w:color w:val="000000" w:themeColor="text1"/>
          <w:sz w:val="24"/>
          <w:szCs w:val="24"/>
        </w:rPr>
      </w:pPr>
      <w:r w:rsidRPr="00282F2D">
        <w:rPr>
          <w:rFonts w:asciiTheme="minorBidi" w:hAnsiTheme="minorBidi"/>
          <w:color w:val="000000" w:themeColor="text1"/>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w:t>
      </w:r>
      <w:r w:rsidR="00170BB4" w:rsidRPr="00282F2D">
        <w:rPr>
          <w:rFonts w:asciiTheme="minorBidi" w:hAnsiTheme="minorBidi"/>
          <w:color w:val="000000" w:themeColor="text1"/>
          <w:sz w:val="24"/>
          <w:szCs w:val="24"/>
        </w:rPr>
        <w:t xml:space="preserve">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170BB4" w:rsidRPr="0071013F">
        <w:rPr>
          <w:rFonts w:asciiTheme="minorBidi" w:hAnsiTheme="minorBidi"/>
          <w:color w:val="000000" w:themeColor="text1"/>
          <w:sz w:val="24"/>
          <w:szCs w:val="24"/>
          <w:highlight w:val="yellow"/>
        </w:rPr>
        <w:t>.</w:t>
      </w:r>
    </w:p>
    <w:p w14:paraId="28F558BA" w14:textId="77777777" w:rsidR="00C37396" w:rsidRPr="00C37396" w:rsidRDefault="00C37396" w:rsidP="001028C4">
      <w:pPr>
        <w:spacing w:after="0" w:line="240" w:lineRule="auto"/>
        <w:ind w:firstLine="1134"/>
        <w:jc w:val="both"/>
        <w:rPr>
          <w:rFonts w:asciiTheme="minorBidi" w:eastAsia="Times New Roman" w:hAnsiTheme="minorBidi"/>
          <w:color w:val="000000" w:themeColor="text1"/>
          <w:sz w:val="24"/>
          <w:szCs w:val="24"/>
          <w:lang w:eastAsia="zh-CN"/>
        </w:rPr>
      </w:pPr>
      <w:r w:rsidRPr="00C37396">
        <w:rPr>
          <w:rFonts w:asciiTheme="minorBidi" w:eastAsia="Times New Roman" w:hAnsiTheme="minorBidi"/>
          <w:color w:val="000000" w:themeColor="text1"/>
          <w:sz w:val="24"/>
          <w:szCs w:val="24"/>
          <w:lang w:eastAsia="zh-CN"/>
        </w:rPr>
        <w:t>Управление рисками причинения вреда (ущерба) охраняемым законом ценностям при осуществлении муниципального контроля.</w:t>
      </w:r>
    </w:p>
    <w:p w14:paraId="1A7F932D" w14:textId="0092DC2E" w:rsidR="001028C4" w:rsidRPr="001028C4" w:rsidRDefault="001028C4" w:rsidP="001028C4">
      <w:pPr>
        <w:pStyle w:val="a5"/>
        <w:ind w:firstLine="1134"/>
        <w:jc w:val="both"/>
        <w:rPr>
          <w:rFonts w:asciiTheme="minorBidi" w:hAnsiTheme="minorBidi" w:cstheme="minorBidi"/>
          <w:color w:val="000000" w:themeColor="text1"/>
          <w:sz w:val="24"/>
          <w:szCs w:val="24"/>
        </w:rPr>
      </w:pPr>
      <w:r w:rsidRPr="001028C4">
        <w:rPr>
          <w:rFonts w:asciiTheme="minorBidi" w:hAnsiTheme="minorBidi" w:cstheme="minorBidi"/>
          <w:color w:val="000000" w:themeColor="text1"/>
          <w:sz w:val="24"/>
          <w:szCs w:val="24"/>
        </w:rPr>
        <w:t xml:space="preserve">7. При осуществлении муниципального контроля не применяется система оценки и управления рисками. </w:t>
      </w:r>
    </w:p>
    <w:p w14:paraId="2B3DE0B1" w14:textId="77777777" w:rsidR="001028C4" w:rsidRPr="001028C4" w:rsidRDefault="001028C4" w:rsidP="001028C4">
      <w:pPr>
        <w:autoSpaceDE w:val="0"/>
        <w:autoSpaceDN w:val="0"/>
        <w:adjustRightInd w:val="0"/>
        <w:spacing w:after="0"/>
        <w:ind w:firstLine="1134"/>
        <w:rPr>
          <w:rFonts w:asciiTheme="minorBidi" w:eastAsia="Calibri" w:hAnsiTheme="minorBidi"/>
          <w:color w:val="000000" w:themeColor="text1"/>
          <w:sz w:val="24"/>
          <w:szCs w:val="24"/>
        </w:rPr>
      </w:pPr>
      <w:r w:rsidRPr="001028C4">
        <w:rPr>
          <w:rFonts w:asciiTheme="minorBidi" w:eastAsia="Calibri" w:hAnsiTheme="minorBidi"/>
          <w:color w:val="000000" w:themeColor="text1"/>
          <w:sz w:val="24"/>
          <w:szCs w:val="24"/>
        </w:rPr>
        <w:t>Все внеплановые контрольные (надзорные) мероприятия могут проводиться только после согласования с органами прокуратуры.</w:t>
      </w:r>
    </w:p>
    <w:p w14:paraId="71A5639E" w14:textId="7FE1BABE" w:rsidR="00C37396" w:rsidRPr="00C37396" w:rsidRDefault="00C37396" w:rsidP="001028C4">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themeColor="text1"/>
          <w:sz w:val="24"/>
          <w:szCs w:val="24"/>
          <w:lang w:eastAsia="zh-CN"/>
        </w:rPr>
        <w:t xml:space="preserve">8. Контрольный (надзорный) орган </w:t>
      </w:r>
      <w:r w:rsidRPr="00C37396">
        <w:rPr>
          <w:rFonts w:asciiTheme="minorBidi" w:eastAsia="Times New Roman" w:hAnsiTheme="minorBidi"/>
          <w:color w:val="000000"/>
          <w:sz w:val="24"/>
          <w:szCs w:val="24"/>
          <w:lang w:eastAsia="zh-CN"/>
        </w:rPr>
        <w:t>осуществляет муниципальный контроль посредством проведения:</w:t>
      </w:r>
    </w:p>
    <w:p w14:paraId="70EB8940"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а) профилактических мероприятий;</w:t>
      </w:r>
    </w:p>
    <w:p w14:paraId="16FD48F9"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б) контрольных (надзорных) мероприятий, проводимых с взаимодействием с контролируемым лицом и без взаимодействия с контролируемым лицом.</w:t>
      </w:r>
    </w:p>
    <w:p w14:paraId="0DE54184"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Профилактика рисков причинения вреда (ущерба) охраняемым законом ценностям.</w:t>
      </w:r>
    </w:p>
    <w:p w14:paraId="2F0F1C40"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71BB9F09"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45D109AA"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Theme="minorBidi" w:eastAsia="Times New Roman" w:hAnsiTheme="minorBidi"/>
          <w:color w:val="000000"/>
          <w:sz w:val="24"/>
          <w:szCs w:val="24"/>
          <w:lang w:eastAsia="zh-CN"/>
        </w:rPr>
        <w:t>10. Программа профилактики рисков причинения вреда (ущерба) охраняемым законом ценностям (далее -</w:t>
      </w:r>
      <w:r w:rsidRPr="00C37396">
        <w:rPr>
          <w:rFonts w:ascii="Arial" w:eastAsia="Times New Roman" w:hAnsi="Arial" w:cs="Arial"/>
          <w:color w:val="000000"/>
          <w:sz w:val="24"/>
          <w:szCs w:val="24"/>
          <w:lang w:eastAsia="zh-CN"/>
        </w:rPr>
        <w:t xml:space="preserve">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14:paraId="7F6CA016"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14:paraId="05466A53"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 xml:space="preserve">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w:t>
      </w:r>
      <w:r w:rsidRPr="00C37396">
        <w:rPr>
          <w:rFonts w:ascii="Arial" w:eastAsia="Times New Roman" w:hAnsi="Arial" w:cs="Arial"/>
          <w:color w:val="000000"/>
          <w:sz w:val="24"/>
          <w:szCs w:val="24"/>
          <w:lang w:eastAsia="zh-CN"/>
        </w:rPr>
        <w:lastRenderedPageBreak/>
        <w:t>проводить профилактические мероприятия, не предусмотренные программой профилактики рисков причинения вреда (ущерба).</w:t>
      </w:r>
    </w:p>
    <w:p w14:paraId="00B43D4F" w14:textId="671E3BF0" w:rsidR="008A1072" w:rsidRPr="008A1072"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 xml:space="preserve">11. </w:t>
      </w:r>
      <w:r w:rsidR="008A1072" w:rsidRPr="00710A3C">
        <w:rPr>
          <w:rFonts w:asciiTheme="minorBidi" w:hAnsiTheme="minorBidi"/>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Калачеевского сельского поселения Калачеевского муниципального района для принятия решения о проведении контрольных (надзорных) мероприятий.</w:t>
      </w:r>
      <w:r w:rsidRPr="00C37396">
        <w:rPr>
          <w:rFonts w:asciiTheme="minorBidi" w:eastAsia="Times New Roman" w:hAnsiTheme="minorBidi"/>
          <w:color w:val="000000"/>
          <w:sz w:val="24"/>
          <w:szCs w:val="24"/>
          <w:lang w:eastAsia="zh-CN"/>
        </w:rPr>
        <w:t xml:space="preserve"> </w:t>
      </w:r>
    </w:p>
    <w:p w14:paraId="6673D29B" w14:textId="6AF051E9" w:rsidR="00C37396" w:rsidRPr="00C37396" w:rsidRDefault="008A1072" w:rsidP="001554C1">
      <w:pPr>
        <w:spacing w:after="0" w:line="240" w:lineRule="auto"/>
        <w:ind w:firstLine="1134"/>
        <w:jc w:val="both"/>
        <w:rPr>
          <w:rFonts w:asciiTheme="minorBidi" w:eastAsia="Times New Roman" w:hAnsiTheme="minorBidi"/>
          <w:color w:val="000000"/>
          <w:sz w:val="24"/>
          <w:szCs w:val="24"/>
          <w:lang w:eastAsia="zh-CN"/>
        </w:rPr>
      </w:pPr>
      <w:r w:rsidRPr="001554C1">
        <w:rPr>
          <w:rFonts w:asciiTheme="minorBidi" w:eastAsia="Times New Roman" w:hAnsiTheme="minorBidi"/>
          <w:color w:val="000000"/>
          <w:sz w:val="24"/>
          <w:szCs w:val="24"/>
          <w:lang w:eastAsia="zh-CN"/>
        </w:rPr>
        <w:t xml:space="preserve">12. </w:t>
      </w:r>
      <w:r w:rsidR="00C37396" w:rsidRPr="00C37396">
        <w:rPr>
          <w:rFonts w:asciiTheme="minorBidi" w:eastAsia="Times New Roman" w:hAnsiTheme="minorBidi"/>
          <w:color w:val="000000"/>
          <w:sz w:val="24"/>
          <w:szCs w:val="24"/>
          <w:lang w:eastAsia="zh-CN"/>
        </w:rPr>
        <w:t>При осуществлении муниципального контроля могут проводиться следующие виды профилактических мероприятий:</w:t>
      </w:r>
    </w:p>
    <w:p w14:paraId="04636771"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а) информирование;</w:t>
      </w:r>
    </w:p>
    <w:p w14:paraId="07F49B90" w14:textId="0C794BE9" w:rsidR="00C37396" w:rsidRPr="00C37396" w:rsidRDefault="008A1072" w:rsidP="001554C1">
      <w:pPr>
        <w:spacing w:after="0" w:line="240" w:lineRule="auto"/>
        <w:ind w:firstLine="1134"/>
        <w:jc w:val="both"/>
        <w:rPr>
          <w:rFonts w:asciiTheme="minorBidi" w:eastAsia="Times New Roman" w:hAnsiTheme="minorBidi"/>
          <w:color w:val="000000"/>
          <w:sz w:val="24"/>
          <w:szCs w:val="24"/>
          <w:lang w:eastAsia="zh-CN"/>
        </w:rPr>
      </w:pPr>
      <w:r w:rsidRPr="001554C1">
        <w:rPr>
          <w:rFonts w:asciiTheme="minorBidi" w:eastAsia="Times New Roman" w:hAnsiTheme="minorBidi"/>
          <w:color w:val="000000"/>
          <w:sz w:val="24"/>
          <w:szCs w:val="24"/>
          <w:lang w:eastAsia="zh-CN"/>
        </w:rPr>
        <w:t>б</w:t>
      </w:r>
      <w:r w:rsidR="00C37396" w:rsidRPr="00C37396">
        <w:rPr>
          <w:rFonts w:asciiTheme="minorBidi" w:eastAsia="Times New Roman" w:hAnsiTheme="minorBidi"/>
          <w:color w:val="000000"/>
          <w:sz w:val="24"/>
          <w:szCs w:val="24"/>
          <w:lang w:eastAsia="zh-CN"/>
        </w:rPr>
        <w:t>) консультирование;</w:t>
      </w:r>
    </w:p>
    <w:p w14:paraId="6B5D3A5B"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Информирование.</w:t>
      </w:r>
    </w:p>
    <w:p w14:paraId="72949C28"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13. Информирование осуществляется посредством размещения соответствующих сведений на официальном сайте контрольного (надзорного)</w:t>
      </w:r>
    </w:p>
    <w:p w14:paraId="4A37A856"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441C42E"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На официальном сайте контрольного (надзорного) органа размещается</w:t>
      </w:r>
    </w:p>
    <w:p w14:paraId="7A1009D9" w14:textId="77777777" w:rsidR="00C37396" w:rsidRPr="00C37396" w:rsidRDefault="00C37396" w:rsidP="001554C1">
      <w:pPr>
        <w:spacing w:after="0" w:line="240" w:lineRule="auto"/>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4E21DCD7"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Консультирование.</w:t>
      </w:r>
    </w:p>
    <w:p w14:paraId="042214CD" w14:textId="1A60A7F4"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w:t>
      </w:r>
      <w:r w:rsidR="008A1072" w:rsidRPr="001554C1">
        <w:rPr>
          <w:rFonts w:asciiTheme="minorBidi" w:eastAsia="Times New Roman" w:hAnsiTheme="minorBidi"/>
          <w:color w:val="000000"/>
          <w:sz w:val="24"/>
          <w:szCs w:val="24"/>
          <w:lang w:eastAsia="zh-CN"/>
        </w:rPr>
        <w:t>4</w:t>
      </w:r>
      <w:r w:rsidRPr="00C37396">
        <w:rPr>
          <w:rFonts w:asciiTheme="minorBidi" w:eastAsia="Times New Roman" w:hAnsiTheme="minorBidi"/>
          <w:color w:val="000000"/>
          <w:sz w:val="24"/>
          <w:szCs w:val="24"/>
          <w:lang w:eastAsia="zh-CN"/>
        </w:rPr>
        <w:t>.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14:paraId="2A84B725"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Консультирование осуществляется без взимания платы.</w:t>
      </w:r>
    </w:p>
    <w:p w14:paraId="4072C289" w14:textId="7A47F502"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w:t>
      </w:r>
      <w:r w:rsidR="008A1072" w:rsidRPr="001554C1">
        <w:rPr>
          <w:rFonts w:asciiTheme="minorBidi" w:eastAsia="Times New Roman" w:hAnsiTheme="minorBidi"/>
          <w:color w:val="000000"/>
          <w:sz w:val="24"/>
          <w:szCs w:val="24"/>
          <w:lang w:eastAsia="zh-CN"/>
        </w:rPr>
        <w:t>4</w:t>
      </w:r>
      <w:r w:rsidRPr="00C37396">
        <w:rPr>
          <w:rFonts w:asciiTheme="minorBidi" w:eastAsia="Times New Roman" w:hAnsiTheme="minorBidi"/>
          <w:color w:val="000000"/>
          <w:sz w:val="24"/>
          <w:szCs w:val="24"/>
          <w:lang w:eastAsia="zh-CN"/>
        </w:rPr>
        <w:t>.1.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D9DCF2D"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Консультирование, в том числе письменное, осуществляется по следующим вопросам:</w:t>
      </w:r>
    </w:p>
    <w:p w14:paraId="7A2196CF"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5A37C81"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 разъяснение положений нормативных правовых актов, регламентирующих порядок осуществления муниципального контроля;</w:t>
      </w:r>
    </w:p>
    <w:p w14:paraId="1BEC6411"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 порядок обжалования решений и действий (бездействия) должностных лиц.</w:t>
      </w:r>
    </w:p>
    <w:p w14:paraId="56C795C0"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14:paraId="41C8BBB8" w14:textId="577F2041"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w:t>
      </w:r>
      <w:r w:rsidR="008A1072" w:rsidRPr="001554C1">
        <w:rPr>
          <w:rFonts w:asciiTheme="minorBidi" w:eastAsia="Times New Roman" w:hAnsiTheme="minorBidi"/>
          <w:color w:val="000000"/>
          <w:sz w:val="24"/>
          <w:szCs w:val="24"/>
          <w:lang w:eastAsia="zh-CN"/>
        </w:rPr>
        <w:t>4</w:t>
      </w:r>
      <w:r w:rsidRPr="00C37396">
        <w:rPr>
          <w:rFonts w:asciiTheme="minorBidi" w:eastAsia="Times New Roman" w:hAnsiTheme="minorBidi"/>
          <w:color w:val="000000"/>
          <w:sz w:val="24"/>
          <w:szCs w:val="24"/>
          <w:lang w:eastAsia="zh-CN"/>
        </w:rPr>
        <w:t>.2.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14:paraId="31D0B755"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Осуществление муниципального контроля.</w:t>
      </w:r>
    </w:p>
    <w:p w14:paraId="2F15F7A5" w14:textId="2650E06B" w:rsidR="00C37396" w:rsidRPr="00C37396" w:rsidRDefault="008A1072" w:rsidP="001554C1">
      <w:pPr>
        <w:spacing w:after="0" w:line="240" w:lineRule="auto"/>
        <w:ind w:firstLine="1134"/>
        <w:jc w:val="both"/>
        <w:rPr>
          <w:rFonts w:asciiTheme="minorBidi" w:eastAsia="Times New Roman" w:hAnsiTheme="minorBidi"/>
          <w:color w:val="000000"/>
          <w:sz w:val="24"/>
          <w:szCs w:val="24"/>
          <w:lang w:eastAsia="zh-CN"/>
        </w:rPr>
      </w:pPr>
      <w:r w:rsidRPr="001554C1">
        <w:rPr>
          <w:rFonts w:asciiTheme="minorBidi" w:eastAsia="Times New Roman" w:hAnsiTheme="minorBidi"/>
          <w:color w:val="000000"/>
          <w:sz w:val="24"/>
          <w:szCs w:val="24"/>
          <w:lang w:eastAsia="zh-CN"/>
        </w:rPr>
        <w:lastRenderedPageBreak/>
        <w:t>15</w:t>
      </w:r>
      <w:r w:rsidR="00C37396" w:rsidRPr="00C37396">
        <w:rPr>
          <w:rFonts w:asciiTheme="minorBidi" w:eastAsia="Times New Roman" w:hAnsiTheme="minorBidi"/>
          <w:color w:val="000000"/>
          <w:sz w:val="24"/>
          <w:szCs w:val="24"/>
          <w:lang w:eastAsia="zh-CN"/>
        </w:rPr>
        <w:t>. Должностные лица контрольного (надзорного) органа осуществляют муниципальный контроль посредством проведения следующих мероприятий:</w:t>
      </w:r>
    </w:p>
    <w:p w14:paraId="78CA3E85"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 профилактических мероприятий;</w:t>
      </w:r>
    </w:p>
    <w:p w14:paraId="01CD5C65"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2) контрольных (надзорных) мероприятий, проводимых с взаимодействием с контролируемым лицом;</w:t>
      </w:r>
    </w:p>
    <w:p w14:paraId="4C3367AF" w14:textId="4CBD9306" w:rsidR="001554C1" w:rsidRDefault="00C37396" w:rsidP="001554C1">
      <w:pPr>
        <w:pStyle w:val="a5"/>
        <w:ind w:firstLine="1134"/>
        <w:jc w:val="both"/>
        <w:rPr>
          <w:rFonts w:asciiTheme="minorBidi" w:hAnsiTheme="minorBidi" w:cstheme="minorBidi"/>
          <w:sz w:val="24"/>
          <w:szCs w:val="24"/>
        </w:rPr>
      </w:pPr>
      <w:r w:rsidRPr="00C37396">
        <w:rPr>
          <w:rFonts w:asciiTheme="minorBidi" w:hAnsiTheme="minorBidi" w:cstheme="minorBidi"/>
          <w:color w:val="000000"/>
          <w:sz w:val="24"/>
          <w:szCs w:val="24"/>
          <w:lang w:eastAsia="zh-CN"/>
        </w:rPr>
        <w:t>3) контрольных (надзорных) мероприятий, проводимых без взаимодействия с контролируемым лицом.</w:t>
      </w:r>
      <w:r w:rsidR="001554C1" w:rsidRPr="001554C1">
        <w:rPr>
          <w:rFonts w:asciiTheme="minorBidi" w:hAnsiTheme="minorBidi" w:cstheme="minorBidi"/>
          <w:sz w:val="24"/>
          <w:szCs w:val="24"/>
        </w:rPr>
        <w:t xml:space="preserve"> 20. Контрольные (надзорные) мероприятия, проводимые с взаимодействием с контролируемым лицом.</w:t>
      </w:r>
    </w:p>
    <w:p w14:paraId="1FBE1F61" w14:textId="7478A070" w:rsidR="00D80B98" w:rsidRPr="001554C1" w:rsidRDefault="00D80B98" w:rsidP="001554C1">
      <w:pPr>
        <w:pStyle w:val="a5"/>
        <w:ind w:firstLine="1134"/>
        <w:jc w:val="both"/>
        <w:rPr>
          <w:rFonts w:asciiTheme="minorBidi" w:hAnsiTheme="minorBidi" w:cstheme="minorBidi"/>
          <w:sz w:val="24"/>
          <w:szCs w:val="24"/>
        </w:rPr>
      </w:pPr>
      <w:r w:rsidRPr="00282F2D">
        <w:rPr>
          <w:rFonts w:asciiTheme="minorBidi" w:hAnsiTheme="minorBidi" w:cstheme="minorBidi"/>
          <w:sz w:val="24"/>
          <w:szCs w:val="24"/>
        </w:rPr>
        <w:t>Профилактический визит проводится в порядке, установленном статьей 52 Федерального закона от 31.07.2020 г. № 248-ФЗ.</w:t>
      </w:r>
    </w:p>
    <w:p w14:paraId="3BD1CA61" w14:textId="77777777" w:rsidR="001554C1" w:rsidRDefault="001554C1" w:rsidP="001554C1">
      <w:pPr>
        <w:pStyle w:val="a5"/>
        <w:ind w:firstLine="1134"/>
        <w:jc w:val="both"/>
        <w:rPr>
          <w:rFonts w:ascii="Arial" w:hAnsi="Arial" w:cs="Arial"/>
          <w:sz w:val="24"/>
          <w:szCs w:val="24"/>
        </w:rPr>
      </w:pPr>
      <w:r>
        <w:rPr>
          <w:rFonts w:asciiTheme="minorBidi" w:hAnsiTheme="minorBidi" w:cstheme="minorBidi"/>
          <w:sz w:val="24"/>
          <w:szCs w:val="24"/>
        </w:rPr>
        <w:t>16</w:t>
      </w:r>
      <w:r w:rsidRPr="001554C1">
        <w:rPr>
          <w:rFonts w:ascii="Arial" w:hAnsi="Arial" w:cs="Arial"/>
        </w:rPr>
        <w:t xml:space="preserve"> </w:t>
      </w:r>
      <w:r w:rsidRPr="004C73E1">
        <w:rPr>
          <w:rFonts w:ascii="Arial" w:hAnsi="Arial" w:cs="Arial"/>
          <w:sz w:val="24"/>
          <w:szCs w:val="24"/>
        </w:rPr>
        <w:t>Контрольные (надзорные) мероприятия, проводимые с взаимодействием с контролируемым лицом.</w:t>
      </w:r>
    </w:p>
    <w:p w14:paraId="4281EE32" w14:textId="4698738D" w:rsidR="001554C1" w:rsidRPr="001554C1" w:rsidRDefault="001554C1" w:rsidP="001554C1">
      <w:pPr>
        <w:pStyle w:val="a5"/>
        <w:ind w:firstLine="1134"/>
        <w:jc w:val="both"/>
        <w:rPr>
          <w:rFonts w:ascii="Arial" w:hAnsi="Arial" w:cs="Arial"/>
          <w:sz w:val="24"/>
          <w:szCs w:val="24"/>
        </w:rPr>
      </w:pPr>
      <w:r>
        <w:rPr>
          <w:rFonts w:asciiTheme="minorBidi" w:hAnsiTheme="minorBidi" w:cstheme="minorBidi"/>
          <w:sz w:val="24"/>
          <w:szCs w:val="24"/>
        </w:rPr>
        <w:t xml:space="preserve">16.1. </w:t>
      </w:r>
      <w:r w:rsidRPr="001554C1">
        <w:rPr>
          <w:rFonts w:asciiTheme="minorBidi" w:hAnsiTheme="minorBidi" w:cstheme="minorBidi"/>
          <w:sz w:val="24"/>
          <w:szCs w:val="24"/>
        </w:rPr>
        <w:t>Выборочный контроль.</w:t>
      </w:r>
    </w:p>
    <w:p w14:paraId="0D9BBCC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 проведении выборочного контроля контролируемые лица не уведомляются.</w:t>
      </w:r>
    </w:p>
    <w:p w14:paraId="2AA5ABC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30BBE5C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выборочного контроля могут совершаться следующие контрольные (надзорные) действия:</w:t>
      </w:r>
    </w:p>
    <w:p w14:paraId="336BFAF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508865A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получение письменных объяснений;</w:t>
      </w:r>
    </w:p>
    <w:p w14:paraId="1BB04B7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истребование документов;</w:t>
      </w:r>
    </w:p>
    <w:p w14:paraId="554B52D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отбор проб (образцов);</w:t>
      </w:r>
    </w:p>
    <w:p w14:paraId="45B5062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инструментальное обследование;</w:t>
      </w:r>
    </w:p>
    <w:p w14:paraId="4CBAB58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6) испытание;</w:t>
      </w:r>
    </w:p>
    <w:p w14:paraId="31D3CDD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7) экспертиза.</w:t>
      </w:r>
    </w:p>
    <w:p w14:paraId="258BC4D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14:paraId="7E0B0D8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0912A7F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2BC2AA4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Внеплановый выборочный контроль может осуществляться только по согласованию с органом прокуратуры.</w:t>
      </w:r>
    </w:p>
    <w:p w14:paraId="660BA08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Обязательное использование видеозаписи при отборе проб (образцов) продукции (товаров) осуществляется в случаях:</w:t>
      </w:r>
    </w:p>
    <w:p w14:paraId="6719B44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невозможности однозначной идентификации нарушений обязательных требований при фотосъемке;</w:t>
      </w:r>
    </w:p>
    <w:p w14:paraId="6026F1B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в случае отказа контролируемого лица или его уполномоченного представителя от отбора проб (образцов).</w:t>
      </w:r>
    </w:p>
    <w:p w14:paraId="51131FF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 xml:space="preserve">Порядок действий при осуществлении выборочного контроля определяется в соответствии со статьей 69 Федерального закона «О </w:t>
      </w:r>
      <w:r w:rsidRPr="001554C1">
        <w:rPr>
          <w:rFonts w:asciiTheme="minorBidi" w:hAnsiTheme="minorBidi" w:cstheme="minorBidi"/>
          <w:sz w:val="24"/>
          <w:szCs w:val="24"/>
        </w:rPr>
        <w:lastRenderedPageBreak/>
        <w:t>государственном контроле (надзоре) и муниципальном контроле в Российской Федерации».</w:t>
      </w:r>
    </w:p>
    <w:p w14:paraId="271CC403" w14:textId="5C8655BD"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16</w:t>
      </w:r>
      <w:r w:rsidRPr="001554C1">
        <w:rPr>
          <w:rFonts w:asciiTheme="minorBidi" w:hAnsiTheme="minorBidi" w:cstheme="minorBidi"/>
          <w:sz w:val="24"/>
          <w:szCs w:val="24"/>
        </w:rPr>
        <w:t>.</w:t>
      </w:r>
      <w:r>
        <w:rPr>
          <w:rFonts w:asciiTheme="minorBidi" w:hAnsiTheme="minorBidi" w:cstheme="minorBidi"/>
          <w:sz w:val="24"/>
          <w:szCs w:val="24"/>
        </w:rPr>
        <w:t>2</w:t>
      </w:r>
      <w:r w:rsidRPr="001554C1">
        <w:rPr>
          <w:rFonts w:asciiTheme="minorBidi" w:hAnsiTheme="minorBidi" w:cstheme="minorBidi"/>
          <w:sz w:val="24"/>
          <w:szCs w:val="24"/>
        </w:rPr>
        <w:t>. Инспекционный визит.</w:t>
      </w:r>
    </w:p>
    <w:p w14:paraId="159866C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2ABC94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инспекционного визита могут совершаться следующие контрольные (надзорные) действия:</w:t>
      </w:r>
    </w:p>
    <w:p w14:paraId="635521E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5402597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опрос;</w:t>
      </w:r>
    </w:p>
    <w:p w14:paraId="792FB73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получение письменных объяснений;</w:t>
      </w:r>
    </w:p>
    <w:p w14:paraId="3694E2F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инструментальное обследование;</w:t>
      </w:r>
    </w:p>
    <w:p w14:paraId="08D509A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FE054A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0C1BCC8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183274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Внеплановый инспекционный визит может проводиться только по согласованию с органом прокуратуры.</w:t>
      </w:r>
    </w:p>
    <w:p w14:paraId="3F85768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7254DAB5" w14:textId="3641BC44"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16.3</w:t>
      </w:r>
      <w:r w:rsidRPr="001554C1">
        <w:rPr>
          <w:rFonts w:asciiTheme="minorBidi" w:hAnsiTheme="minorBidi" w:cstheme="minorBidi"/>
          <w:sz w:val="24"/>
          <w:szCs w:val="24"/>
        </w:rPr>
        <w:t>. Рейдовый осмотр.</w:t>
      </w:r>
    </w:p>
    <w:p w14:paraId="3C574A7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BD082A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Рейдовый осмотр может проводиться в форме совместного (межведомственного) контрольного (надзорного) мероприятия.</w:t>
      </w:r>
    </w:p>
    <w:p w14:paraId="09324A0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рейдового осмотра могут совершаться следующие контрольные (надзорные) действия:</w:t>
      </w:r>
    </w:p>
    <w:p w14:paraId="694F532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2335B9C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досмотр;</w:t>
      </w:r>
    </w:p>
    <w:p w14:paraId="5F24495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опрос;</w:t>
      </w:r>
    </w:p>
    <w:p w14:paraId="0E1DED0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получение письменных объяснений;</w:t>
      </w:r>
    </w:p>
    <w:p w14:paraId="2D1B641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истребование документов;</w:t>
      </w:r>
    </w:p>
    <w:p w14:paraId="0EDB767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6) отбор проб (образцов);</w:t>
      </w:r>
    </w:p>
    <w:p w14:paraId="145C57E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7) инструментальное обследование;</w:t>
      </w:r>
    </w:p>
    <w:p w14:paraId="35A3D90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8) испытание;</w:t>
      </w:r>
    </w:p>
    <w:p w14:paraId="69C9EBA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9) экспертиза;</w:t>
      </w:r>
    </w:p>
    <w:p w14:paraId="02619CF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10) эксперимент.</w:t>
      </w:r>
    </w:p>
    <w:p w14:paraId="75D0686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5742371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248986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проведении рейдового осмотра инспекторы вправе взаимодействовать с находящимися на производственных объектах лицами.</w:t>
      </w:r>
    </w:p>
    <w:p w14:paraId="560C0EA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79ABE9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Рейдовый осмотр может проводиться только по согласованию с органом прокуратуры.</w:t>
      </w:r>
    </w:p>
    <w:p w14:paraId="768F4B5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14:paraId="724B8082" w14:textId="12CDFA60"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16.4</w:t>
      </w:r>
      <w:r w:rsidRPr="001554C1">
        <w:rPr>
          <w:rFonts w:asciiTheme="minorBidi" w:hAnsiTheme="minorBidi" w:cstheme="minorBidi"/>
          <w:sz w:val="24"/>
          <w:szCs w:val="24"/>
        </w:rPr>
        <w:t>. Документарная проверка.</w:t>
      </w:r>
    </w:p>
    <w:p w14:paraId="558DE4F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3F95238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документарной проверки могут совершаться следующие контрольные (надзорные) действия:</w:t>
      </w:r>
    </w:p>
    <w:p w14:paraId="577FF4E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получение письменных объяснений;</w:t>
      </w:r>
    </w:p>
    <w:p w14:paraId="62E381C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истребование документов;</w:t>
      </w:r>
    </w:p>
    <w:p w14:paraId="4CF7C30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экспертиза.</w:t>
      </w:r>
    </w:p>
    <w:p w14:paraId="5800F14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37350A8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8E2DAA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01EB162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2BEB09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00FB991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kern w:val="3"/>
          <w:sz w:val="24"/>
          <w:szCs w:val="24"/>
        </w:rPr>
        <w:t>Внеплановая документарная проверка проводится по согласованию с органом прокуратуры</w:t>
      </w:r>
      <w:r w:rsidRPr="001554C1">
        <w:rPr>
          <w:rFonts w:asciiTheme="minorBidi" w:hAnsiTheme="minorBidi" w:cstheme="minorBidi"/>
          <w:sz w:val="24"/>
          <w:szCs w:val="24"/>
        </w:rPr>
        <w:t>.</w:t>
      </w:r>
    </w:p>
    <w:p w14:paraId="75F35A34" w14:textId="3E8F92CB"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16.5</w:t>
      </w:r>
      <w:r w:rsidRPr="001554C1">
        <w:rPr>
          <w:rFonts w:asciiTheme="minorBidi" w:hAnsiTheme="minorBidi" w:cstheme="minorBidi"/>
          <w:sz w:val="24"/>
          <w:szCs w:val="24"/>
        </w:rPr>
        <w:t>. Выездная проверка.</w:t>
      </w:r>
    </w:p>
    <w:p w14:paraId="13D8783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288FBF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Выездная проверка проводится в случае, если не представляется возможным:</w:t>
      </w:r>
    </w:p>
    <w:p w14:paraId="0C36599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1C16E3D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352EC87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Внеплановая выездная проверка может проводиться только по согласованию с органом прокуратуры.</w:t>
      </w:r>
    </w:p>
    <w:p w14:paraId="5ECCE9D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76331BC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Срок проведения выездной проверки не может превышать десять рабочих дней.</w:t>
      </w:r>
    </w:p>
    <w:p w14:paraId="21BD1F6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6F6B376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В ходе выездной проверки могут совершаться следующие контрольные (надзорные) действия:</w:t>
      </w:r>
    </w:p>
    <w:p w14:paraId="7F38EA4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4580251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досмотр;</w:t>
      </w:r>
    </w:p>
    <w:p w14:paraId="601CD7D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опрос;</w:t>
      </w:r>
    </w:p>
    <w:p w14:paraId="4D90910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получение письменных объяснений;</w:t>
      </w:r>
    </w:p>
    <w:p w14:paraId="3E183EB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истребование документов;</w:t>
      </w:r>
    </w:p>
    <w:p w14:paraId="432ABA6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6) отбор проб (образцов);</w:t>
      </w:r>
    </w:p>
    <w:p w14:paraId="593E365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7) инструментальное обследование;</w:t>
      </w:r>
    </w:p>
    <w:p w14:paraId="42B8A76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8) испытание;</w:t>
      </w:r>
    </w:p>
    <w:p w14:paraId="40FA68B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9) экспертиза;</w:t>
      </w:r>
    </w:p>
    <w:p w14:paraId="61910A7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10) эксперимент.</w:t>
      </w:r>
    </w:p>
    <w:p w14:paraId="144ADE4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173E375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Контрольные (надзорные) мероприятия, осуществляемые без взаимодействия с контролируемым лицом.</w:t>
      </w:r>
    </w:p>
    <w:p w14:paraId="48DDCD83" w14:textId="7BF3152A" w:rsidR="001554C1" w:rsidRPr="001554C1" w:rsidRDefault="001554C1" w:rsidP="001554C1">
      <w:pPr>
        <w:pStyle w:val="a5"/>
        <w:ind w:firstLine="1134"/>
        <w:jc w:val="both"/>
        <w:rPr>
          <w:rFonts w:asciiTheme="minorBidi" w:hAnsiTheme="minorBidi" w:cstheme="minorBidi"/>
          <w:b/>
          <w:color w:val="FF0000"/>
          <w:sz w:val="24"/>
          <w:szCs w:val="24"/>
        </w:rPr>
      </w:pPr>
      <w:r>
        <w:rPr>
          <w:rFonts w:asciiTheme="minorBidi" w:hAnsiTheme="minorBidi" w:cstheme="minorBidi"/>
          <w:sz w:val="24"/>
          <w:szCs w:val="24"/>
        </w:rPr>
        <w:t>17</w:t>
      </w:r>
      <w:r w:rsidRPr="001554C1">
        <w:rPr>
          <w:rFonts w:asciiTheme="minorBidi" w:hAnsiTheme="minorBidi" w:cstheme="minorBidi"/>
          <w:sz w:val="24"/>
          <w:szCs w:val="24"/>
        </w:rPr>
        <w:t xml:space="preserve">.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 </w:t>
      </w:r>
    </w:p>
    <w:p w14:paraId="0021EA51" w14:textId="76560BC9"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18.</w:t>
      </w:r>
      <w:r w:rsidRPr="001554C1">
        <w:rPr>
          <w:rFonts w:asciiTheme="minorBidi" w:hAnsiTheme="minorBidi" w:cstheme="minorBidi"/>
          <w:sz w:val="24"/>
          <w:szCs w:val="24"/>
        </w:rPr>
        <w:t xml:space="preserve"> Наблюдение за соблюдением обязательных требований.</w:t>
      </w:r>
    </w:p>
    <w:p w14:paraId="3026E31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EE2D60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14:paraId="3F38B4C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7D7B72D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решение об объявлении предостережения;</w:t>
      </w:r>
    </w:p>
    <w:p w14:paraId="03F2297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7C2E192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0F876288" w14:textId="38339362"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19</w:t>
      </w:r>
      <w:r w:rsidRPr="001554C1">
        <w:rPr>
          <w:rFonts w:asciiTheme="minorBidi" w:hAnsiTheme="minorBidi" w:cstheme="minorBidi"/>
          <w:sz w:val="24"/>
          <w:szCs w:val="24"/>
        </w:rPr>
        <w:t>. Выездное обследование.</w:t>
      </w:r>
    </w:p>
    <w:p w14:paraId="57DBB6F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1554C1">
        <w:rPr>
          <w:rFonts w:asciiTheme="minorBidi" w:hAnsiTheme="minorBidi" w:cstheme="minorBidi"/>
          <w:sz w:val="24"/>
          <w:szCs w:val="24"/>
        </w:rPr>
        <w:lastRenderedPageBreak/>
        <w:t>взаимодействие с контролируемым лицом. Выездное обследование проводится без информирования контролируемого лица.</w:t>
      </w:r>
    </w:p>
    <w:p w14:paraId="230757C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6BC0628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4E900BE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отбор проб (образцов);</w:t>
      </w:r>
    </w:p>
    <w:p w14:paraId="0725DF1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инструментальное обследование (с применением видеозаписи);</w:t>
      </w:r>
    </w:p>
    <w:p w14:paraId="52EB0E2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испытание;</w:t>
      </w:r>
    </w:p>
    <w:p w14:paraId="1E89CD0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экспертиза.</w:t>
      </w:r>
    </w:p>
    <w:p w14:paraId="278A37A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Выездное обследование проводится без информирования контролируемого лица.</w:t>
      </w:r>
    </w:p>
    <w:p w14:paraId="7C8562B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24292C6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A98185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14:paraId="17EACE0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осуществления отдельных контрольных действий.</w:t>
      </w:r>
    </w:p>
    <w:p w14:paraId="25EE7ECB" w14:textId="6C37BF30"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0</w:t>
      </w:r>
      <w:r w:rsidRPr="001554C1">
        <w:rPr>
          <w:rFonts w:asciiTheme="minorBidi" w:hAnsiTheme="minorBidi" w:cstheme="minorBidi"/>
          <w:sz w:val="24"/>
          <w:szCs w:val="24"/>
        </w:rPr>
        <w:t>. Порядок отбора проб (образцов).</w:t>
      </w:r>
    </w:p>
    <w:p w14:paraId="4982F79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060CDB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CBFF2D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4AD3FF6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Отобранные пробы (образцы) прилагаются к протоколу отбора проб (образцов).</w:t>
      </w:r>
    </w:p>
    <w:p w14:paraId="41F97EA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B7C0ED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152A0A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59EA103E" w14:textId="0F97DFC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1</w:t>
      </w:r>
      <w:r w:rsidRPr="001554C1">
        <w:rPr>
          <w:rFonts w:asciiTheme="minorBidi" w:hAnsiTheme="minorBidi" w:cstheme="minorBidi"/>
          <w:sz w:val="24"/>
          <w:szCs w:val="24"/>
        </w:rPr>
        <w:t>. Порядок осуществления досмотра</w:t>
      </w:r>
    </w:p>
    <w:p w14:paraId="037DF1B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При осуществлении рейдового осмотра, выездной проверки может быть произведен досмотр.</w:t>
      </w:r>
    </w:p>
    <w:p w14:paraId="11AFD57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219C64E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14:paraId="07D8FB9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2A38B6B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Информация о проведении досмотра включается в акт контрольного (надзорного) мероприятия.</w:t>
      </w:r>
    </w:p>
    <w:p w14:paraId="5CC70CD5" w14:textId="07DCE382"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2</w:t>
      </w:r>
      <w:r w:rsidRPr="001554C1">
        <w:rPr>
          <w:rFonts w:asciiTheme="minorBidi" w:hAnsiTheme="minorBidi" w:cstheme="minorBidi"/>
          <w:sz w:val="24"/>
          <w:szCs w:val="24"/>
        </w:rPr>
        <w:t>. Порядок проведения инструментального обследования.</w:t>
      </w:r>
    </w:p>
    <w:p w14:paraId="5B442C9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1701F5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14:paraId="256FD93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EED4084" w14:textId="5CC278C1"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3</w:t>
      </w:r>
      <w:r w:rsidRPr="001554C1">
        <w:rPr>
          <w:rFonts w:asciiTheme="minorBidi" w:hAnsiTheme="minorBidi" w:cstheme="minorBidi"/>
          <w:sz w:val="24"/>
          <w:szCs w:val="24"/>
        </w:rPr>
        <w:t>. Порядок проведения испытания.</w:t>
      </w:r>
    </w:p>
    <w:p w14:paraId="7ED0D58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C9B8FA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6E1DE57" w14:textId="1FB29F79"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4</w:t>
      </w:r>
      <w:r w:rsidRPr="001554C1">
        <w:rPr>
          <w:rFonts w:asciiTheme="minorBidi" w:hAnsiTheme="minorBidi" w:cstheme="minorBidi"/>
          <w:sz w:val="24"/>
          <w:szCs w:val="24"/>
        </w:rPr>
        <w:t>. Порядок проведения экспертизы.</w:t>
      </w:r>
    </w:p>
    <w:p w14:paraId="021B9B0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Экспертиза осуществляется экспертом или экспертной организацией по поручению контрольного (надзорного) органа.</w:t>
      </w:r>
    </w:p>
    <w:p w14:paraId="78182DB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назначении и осуществлении экспертизы контролируемые лица имеют право:</w:t>
      </w:r>
    </w:p>
    <w:p w14:paraId="529DD5B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информировать контрольный (надзорный) орган о наличии конфликта интересов у эксперта, экспертной организации;</w:t>
      </w:r>
    </w:p>
    <w:p w14:paraId="0C1BB18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D776EA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09DCBCE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знакомиться с заключением эксперта или экспертной организации.</w:t>
      </w:r>
    </w:p>
    <w:p w14:paraId="7446F72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1837C5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Результаты экспертизы оформляются экспертным заключением.</w:t>
      </w:r>
    </w:p>
    <w:p w14:paraId="0C45D6D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проведения фотосъемки, аудио- и видеозаписи, а также иных способов фиксации доказательств.</w:t>
      </w:r>
    </w:p>
    <w:p w14:paraId="6E50E481" w14:textId="6FDAE61A"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5</w:t>
      </w:r>
      <w:r w:rsidRPr="001554C1">
        <w:rPr>
          <w:rFonts w:asciiTheme="minorBidi" w:hAnsiTheme="minorBidi" w:cstheme="minorBidi"/>
          <w:sz w:val="24"/>
          <w:szCs w:val="24"/>
        </w:rPr>
        <w:t>.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305B0B3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2FCB366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14:paraId="21F2979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72AF0A1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14:paraId="402427E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отсутствия контролируемого лица или его представителя при проведении контрольного мероприятия.</w:t>
      </w:r>
    </w:p>
    <w:p w14:paraId="461C488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14:paraId="4616201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14:paraId="59D9875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Проведение фотосъемки, аудио- и видеозаписи осуществляется с обязательным уведомлением контролируемого лица.</w:t>
      </w:r>
    </w:p>
    <w:p w14:paraId="0929F9E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A65294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D9E2DA" w14:textId="26FDA92E"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Организация проведения контрольных мероприятий.</w:t>
      </w:r>
    </w:p>
    <w:p w14:paraId="27E08F3A" w14:textId="5401687D"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2</w:t>
      </w:r>
      <w:r>
        <w:rPr>
          <w:rFonts w:asciiTheme="minorBidi" w:hAnsiTheme="minorBidi"/>
          <w:sz w:val="24"/>
          <w:szCs w:val="24"/>
        </w:rPr>
        <w:t>6</w:t>
      </w:r>
      <w:r w:rsidRPr="001554C1">
        <w:rPr>
          <w:rFonts w:asciiTheme="minorBidi" w:hAnsiTheme="minorBidi"/>
          <w:sz w:val="24"/>
          <w:szCs w:val="24"/>
        </w:rPr>
        <w:t>. Контрольные мероприятия, указанные в подпунктах 20.4 – 20.7 пункта 20 настоящего Положения, проводятся в форме внеплановых мероприятий.</w:t>
      </w:r>
    </w:p>
    <w:p w14:paraId="6CE3693A" w14:textId="77777777" w:rsidR="001554C1" w:rsidRPr="001554C1" w:rsidRDefault="001554C1" w:rsidP="001554C1">
      <w:pPr>
        <w:spacing w:after="0"/>
        <w:ind w:firstLine="1134"/>
        <w:jc w:val="both"/>
        <w:rPr>
          <w:rFonts w:asciiTheme="minorBidi" w:hAnsiTheme="minorBidi"/>
          <w:sz w:val="24"/>
          <w:szCs w:val="24"/>
        </w:rPr>
      </w:pPr>
      <w:r w:rsidRPr="00282F2D">
        <w:rPr>
          <w:rFonts w:asciiTheme="minorBidi" w:hAnsiTheme="minorBidi"/>
          <w:sz w:val="24"/>
          <w:szCs w:val="24"/>
        </w:rPr>
        <w:t>В 2022-</w:t>
      </w:r>
      <w:r w:rsidRPr="00282F2D">
        <w:rPr>
          <w:rFonts w:asciiTheme="minorBidi" w:hAnsiTheme="minorBidi"/>
          <w:bCs/>
          <w:color w:val="000000" w:themeColor="text1"/>
          <w:sz w:val="24"/>
          <w:szCs w:val="24"/>
        </w:rPr>
        <w:t>2024</w:t>
      </w:r>
      <w:r w:rsidRPr="00282F2D">
        <w:rPr>
          <w:rFonts w:asciiTheme="minorBidi" w:hAnsiTheme="minorBidi"/>
          <w:sz w:val="24"/>
          <w:szCs w:val="24"/>
        </w:rPr>
        <w:t xml:space="preserve">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14:paraId="6B48C902"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Основанием для проведения контрольных мероприятий, проводимых с взаимодействием с контролируемыми лицами, является:</w:t>
      </w:r>
    </w:p>
    <w:p w14:paraId="62544424"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5C70101"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2) наступление сроков проведения контрольных мероприятий, включенных в план проведения контрольных мероприятий;</w:t>
      </w:r>
    </w:p>
    <w:p w14:paraId="4E7E5ABB"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06B89D4"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937850"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6C7B56E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52C28EF9" w14:textId="7BFB8E0C"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7</w:t>
      </w:r>
      <w:r w:rsidRPr="001554C1">
        <w:rPr>
          <w:rFonts w:asciiTheme="minorBidi" w:hAnsiTheme="minorBidi" w:cstheme="minorBidi"/>
          <w:sz w:val="24"/>
          <w:szCs w:val="24"/>
        </w:rPr>
        <w:t>.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0CF3CE6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0415CF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14:paraId="669867F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7FDA433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w:t>
      </w:r>
      <w:r w:rsidRPr="001554C1">
        <w:rPr>
          <w:rFonts w:asciiTheme="minorBidi" w:hAnsiTheme="minorBidi" w:cstheme="minorBidi"/>
          <w:sz w:val="24"/>
          <w:szCs w:val="24"/>
        </w:rPr>
        <w:lastRenderedPageBreak/>
        <w:t>законом ценностям должностное лицо контрольного (надзорного) органа при необходимости:</w:t>
      </w:r>
    </w:p>
    <w:p w14:paraId="7351188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925D50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B69F7A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4F9DD8D8" w14:textId="46512D3D"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14:paraId="7594C2F6" w14:textId="664CD008"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28</w:t>
      </w:r>
      <w:r w:rsidRPr="001554C1">
        <w:rPr>
          <w:rFonts w:asciiTheme="minorBidi" w:hAnsiTheme="minorBidi" w:cstheme="minorBidi"/>
          <w:sz w:val="24"/>
          <w:szCs w:val="24"/>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14:paraId="6708582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462B4CC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14:paraId="062C478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14:paraId="6BBFECF6" w14:textId="77777777" w:rsidR="001554C1" w:rsidRPr="00975273" w:rsidRDefault="001554C1" w:rsidP="00975273">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 xml:space="preserve">2) временной нетрудоспособности на момент контрольного (надзорного) </w:t>
      </w:r>
      <w:r w:rsidRPr="00975273">
        <w:rPr>
          <w:rFonts w:asciiTheme="minorBidi" w:hAnsiTheme="minorBidi" w:cstheme="minorBidi"/>
          <w:sz w:val="24"/>
          <w:szCs w:val="24"/>
        </w:rPr>
        <w:t>мероприятия;</w:t>
      </w:r>
    </w:p>
    <w:p w14:paraId="3CF2960C"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1732DCA"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4) призвания на военную службу в соответствии с Федеральным законом от 28.03.1998 № 53-ФЗ «О воинской обязанности и военной службе».</w:t>
      </w:r>
    </w:p>
    <w:p w14:paraId="7AB079A4"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 xml:space="preserve">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w:t>
      </w:r>
      <w:r w:rsidRPr="00975273">
        <w:rPr>
          <w:rFonts w:asciiTheme="minorBidi" w:hAnsiTheme="minorBidi" w:cstheme="minorBidi"/>
          <w:sz w:val="24"/>
          <w:szCs w:val="24"/>
        </w:rPr>
        <w:lastRenderedPageBreak/>
        <w:t>обращения индивидуального предпринимателя, гражданина в контрольный (надзорный) орган.</w:t>
      </w:r>
    </w:p>
    <w:p w14:paraId="5F3791EC"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Оформление результатов контрольного (надзорного) мероприятия.</w:t>
      </w:r>
    </w:p>
    <w:p w14:paraId="71E5E29F" w14:textId="3F8C3903"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1B33F070" w14:textId="458151B0"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29BCA23"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14:paraId="1DA66534" w14:textId="2393AFE2"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793B986" w14:textId="4A912F68"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29.3. Информация о контрольных (надзорных) мероприятиях размещается в Едином реестре контрольных (надзорных) мероприятий.</w:t>
      </w:r>
    </w:p>
    <w:p w14:paraId="79414695" w14:textId="2CE986E9"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583DBA8A" w14:textId="328D6BFB"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532A1613" w14:textId="17564DB1"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lastRenderedPageBreak/>
        <w:t xml:space="preserve">29.6. </w:t>
      </w:r>
      <w:r w:rsidR="008D5749" w:rsidRPr="008D5749">
        <w:rPr>
          <w:rFonts w:asciiTheme="minorBidi" w:hAnsiTheme="minorBidi" w:cstheme="minorBidi"/>
          <w:sz w:val="24"/>
          <w:szCs w:val="24"/>
        </w:rPr>
        <w:t>Согласно ч. 9 ст. 98 Федерального закона № 248-ФЗ,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09DBDDB" w14:textId="4E9B71B9"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E894411" w14:textId="273AD5BE"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4304FAEB"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11AF2CC"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71E14563"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2FD987"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8B905E8"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246467"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lastRenderedPageBreak/>
        <w:t>Форма предписания об устранении выявленных нарушений обязательных требований утверждается контрольным (надзорным) органом.</w:t>
      </w:r>
    </w:p>
    <w:p w14:paraId="782CBC6D" w14:textId="70AC10F8" w:rsidR="001554C1" w:rsidRPr="00975273" w:rsidRDefault="001554C1" w:rsidP="00975273">
      <w:pPr>
        <w:suppressAutoHyphens/>
        <w:autoSpaceDE w:val="0"/>
        <w:spacing w:after="0" w:line="240" w:lineRule="auto"/>
        <w:ind w:firstLine="1134"/>
        <w:jc w:val="both"/>
        <w:rPr>
          <w:rFonts w:asciiTheme="minorBidi" w:hAnsiTheme="minorBidi"/>
          <w:bCs/>
          <w:color w:val="000000" w:themeColor="text1"/>
          <w:sz w:val="24"/>
          <w:szCs w:val="24"/>
          <w:lang w:eastAsia="zh-CN"/>
        </w:rPr>
      </w:pPr>
      <w:r w:rsidRPr="00975273">
        <w:rPr>
          <w:rFonts w:asciiTheme="minorBidi" w:hAnsiTheme="minorBidi"/>
          <w:bCs/>
          <w:sz w:val="24"/>
          <w:szCs w:val="24"/>
          <w:lang w:eastAsia="zh-CN"/>
        </w:rPr>
        <w:t xml:space="preserve">Обжалование решений администрации, действий (бездействия) должностных лиц, уполномоченных осуществлять </w:t>
      </w:r>
      <w:r w:rsidRPr="00975273">
        <w:rPr>
          <w:rFonts w:asciiTheme="minorBidi" w:hAnsiTheme="minorBidi"/>
          <w:bCs/>
          <w:color w:val="000000" w:themeColor="text1"/>
          <w:sz w:val="24"/>
          <w:szCs w:val="24"/>
          <w:lang w:eastAsia="zh-CN"/>
        </w:rPr>
        <w:t>муниципальный контроль</w:t>
      </w:r>
      <w:r w:rsidR="00975273" w:rsidRPr="00975273">
        <w:rPr>
          <w:rFonts w:ascii="Arial" w:eastAsia="Times New Roman" w:hAnsi="Arial" w:cs="Arial"/>
          <w:bCs/>
          <w:color w:val="000000" w:themeColor="text1"/>
          <w:sz w:val="24"/>
          <w:szCs w:val="24"/>
          <w:lang w:eastAsia="ar-SA"/>
        </w:rPr>
        <w:t xml:space="preserve"> на автомобильном транспорте, городском наземном электрическом транспорте и в дорожном хозяйстве </w:t>
      </w:r>
    </w:p>
    <w:p w14:paraId="71A2B227" w14:textId="4B3FD294" w:rsidR="001554C1" w:rsidRPr="00975273" w:rsidRDefault="001554C1" w:rsidP="00975273">
      <w:pPr>
        <w:suppressAutoHyphens/>
        <w:autoSpaceDE w:val="0"/>
        <w:spacing w:after="0" w:line="240" w:lineRule="auto"/>
        <w:ind w:firstLine="1134"/>
        <w:jc w:val="both"/>
        <w:rPr>
          <w:rFonts w:asciiTheme="minorBidi" w:hAnsiTheme="minorBidi"/>
          <w:color w:val="000000"/>
          <w:sz w:val="24"/>
          <w:szCs w:val="24"/>
          <w:lang w:eastAsia="zh-CN"/>
        </w:rPr>
      </w:pPr>
      <w:r w:rsidRPr="00975273">
        <w:rPr>
          <w:rFonts w:asciiTheme="minorBidi" w:hAnsiTheme="minorBidi"/>
          <w:bCs/>
          <w:color w:val="000000"/>
          <w:sz w:val="24"/>
          <w:szCs w:val="24"/>
          <w:lang w:eastAsia="zh-CN"/>
        </w:rPr>
        <w:t>которых</w:t>
      </w:r>
      <w:r w:rsidRPr="00975273">
        <w:rPr>
          <w:rFonts w:asciiTheme="minorBidi" w:hAnsiTheme="minorBidi"/>
          <w:color w:val="000000"/>
          <w:sz w:val="24"/>
          <w:szCs w:val="24"/>
          <w:lang w:eastAsia="zh-CN"/>
        </w:rPr>
        <w:t xml:space="preserve">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09997C01" w14:textId="121FCC0C" w:rsidR="001554C1" w:rsidRPr="00975273" w:rsidRDefault="00975273" w:rsidP="00975273">
      <w:pPr>
        <w:suppressAutoHyphens/>
        <w:autoSpaceDE w:val="0"/>
        <w:spacing w:after="0" w:line="240" w:lineRule="auto"/>
        <w:ind w:firstLine="1134"/>
        <w:jc w:val="both"/>
        <w:rPr>
          <w:rFonts w:asciiTheme="minorBidi" w:hAnsiTheme="minorBidi"/>
          <w:color w:val="000000"/>
          <w:sz w:val="24"/>
          <w:szCs w:val="24"/>
          <w:lang w:eastAsia="zh-CN"/>
        </w:rPr>
      </w:pPr>
      <w:r>
        <w:rPr>
          <w:rFonts w:asciiTheme="minorBidi" w:hAnsiTheme="minorBidi"/>
          <w:color w:val="000000"/>
          <w:sz w:val="24"/>
          <w:szCs w:val="24"/>
        </w:rPr>
        <w:t>29.9</w:t>
      </w:r>
      <w:r w:rsidR="001554C1" w:rsidRPr="00975273">
        <w:rPr>
          <w:rFonts w:asciiTheme="minorBidi" w:hAnsiTheme="minorBidi"/>
          <w:color w:val="000000"/>
          <w:sz w:val="24"/>
          <w:szCs w:val="24"/>
        </w:rPr>
        <w:t>.</w:t>
      </w:r>
      <w:r w:rsidR="001554C1" w:rsidRPr="00975273">
        <w:rPr>
          <w:rFonts w:asciiTheme="minorBidi" w:hAnsiTheme="minorBidi"/>
          <w:color w:val="000000"/>
          <w:sz w:val="24"/>
          <w:szCs w:val="24"/>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6036F353" w14:textId="77777777" w:rsidR="001554C1" w:rsidRPr="00975273" w:rsidRDefault="001554C1" w:rsidP="00975273">
      <w:pPr>
        <w:suppressAutoHyphens/>
        <w:autoSpaceDE w:val="0"/>
        <w:spacing w:after="0" w:line="240" w:lineRule="auto"/>
        <w:ind w:firstLine="1134"/>
        <w:jc w:val="both"/>
        <w:rPr>
          <w:rFonts w:asciiTheme="minorBidi" w:hAnsiTheme="minorBidi"/>
          <w:color w:val="000000"/>
          <w:sz w:val="24"/>
          <w:szCs w:val="24"/>
          <w:lang w:eastAsia="zh-CN"/>
        </w:rPr>
      </w:pPr>
      <w:r w:rsidRPr="00975273">
        <w:rPr>
          <w:rFonts w:asciiTheme="minorBidi" w:hAnsiTheme="minorBidi"/>
          <w:color w:val="000000"/>
          <w:sz w:val="24"/>
          <w:szCs w:val="24"/>
          <w:shd w:val="clear" w:color="auto" w:fill="FFFFFF"/>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sidRPr="00975273">
        <w:rPr>
          <w:rFonts w:asciiTheme="minorBidi" w:hAnsiTheme="minorBidi"/>
          <w:sz w:val="24"/>
          <w:szCs w:val="24"/>
          <w:shd w:val="clear" w:color="auto" w:fill="FFFFFF"/>
        </w:rPr>
        <w:t>абзаце первом</w:t>
      </w:r>
      <w:r w:rsidRPr="00975273">
        <w:rPr>
          <w:rFonts w:asciiTheme="minorBidi" w:hAnsiTheme="minorBidi"/>
          <w:color w:val="000000"/>
          <w:sz w:val="24"/>
          <w:szCs w:val="24"/>
          <w:shd w:val="clear" w:color="auto" w:fill="FFFFFF"/>
        </w:rPr>
        <w:t xml:space="preserve"> настоящего пункта, которое рассматривается в течение 5 рабочих дней со дня его регистрации.</w:t>
      </w:r>
    </w:p>
    <w:p w14:paraId="3721A380" w14:textId="77777777" w:rsidR="001554C1" w:rsidRPr="00975273" w:rsidRDefault="001554C1" w:rsidP="00975273">
      <w:pPr>
        <w:suppressAutoHyphens/>
        <w:autoSpaceDE w:val="0"/>
        <w:spacing w:after="0" w:line="240" w:lineRule="auto"/>
        <w:ind w:firstLine="1134"/>
        <w:jc w:val="both"/>
        <w:rPr>
          <w:rFonts w:asciiTheme="minorBidi" w:hAnsiTheme="minorBidi"/>
          <w:bCs/>
          <w:sz w:val="24"/>
          <w:szCs w:val="24"/>
          <w:lang w:eastAsia="zh-CN"/>
        </w:rPr>
      </w:pPr>
      <w:r w:rsidRPr="00975273">
        <w:rPr>
          <w:rFonts w:asciiTheme="minorBidi" w:hAnsiTheme="minorBidi"/>
          <w:color w:val="000000"/>
          <w:sz w:val="24"/>
          <w:szCs w:val="24"/>
          <w:shd w:val="clear" w:color="auto" w:fill="FFFFFF"/>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975273">
        <w:rPr>
          <w:rFonts w:asciiTheme="minorBidi" w:hAnsiTheme="minorBidi"/>
          <w:sz w:val="24"/>
          <w:szCs w:val="24"/>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975273">
        <w:rPr>
          <w:rFonts w:asciiTheme="minorBidi" w:hAnsiTheme="minorBidi"/>
          <w:color w:val="000000"/>
          <w:sz w:val="24"/>
          <w:szCs w:val="24"/>
          <w:shd w:val="clear" w:color="auto" w:fill="FFFFFF"/>
        </w:rPr>
        <w:t>.</w:t>
      </w:r>
    </w:p>
    <w:p w14:paraId="70AD154B" w14:textId="02818884" w:rsidR="001554C1" w:rsidRPr="00975273" w:rsidRDefault="001554C1" w:rsidP="00975273">
      <w:pPr>
        <w:suppressAutoHyphens/>
        <w:autoSpaceDE w:val="0"/>
        <w:spacing w:after="0" w:line="240" w:lineRule="auto"/>
        <w:ind w:firstLine="1134"/>
        <w:jc w:val="both"/>
        <w:rPr>
          <w:rFonts w:asciiTheme="minorBidi" w:hAnsiTheme="minorBidi"/>
          <w:color w:val="000000"/>
          <w:sz w:val="24"/>
          <w:szCs w:val="24"/>
          <w:lang w:eastAsia="zh-CN"/>
        </w:rPr>
      </w:pPr>
      <w:r w:rsidRPr="00975273">
        <w:rPr>
          <w:rFonts w:asciiTheme="minorBidi" w:hAnsiTheme="minorBidi"/>
          <w:sz w:val="24"/>
          <w:szCs w:val="24"/>
        </w:rPr>
        <w:t>3</w:t>
      </w:r>
      <w:r w:rsidR="00975273">
        <w:rPr>
          <w:rFonts w:asciiTheme="minorBidi" w:hAnsiTheme="minorBidi"/>
          <w:sz w:val="24"/>
          <w:szCs w:val="24"/>
        </w:rPr>
        <w:t>0</w:t>
      </w:r>
      <w:r w:rsidRPr="00975273">
        <w:rPr>
          <w:rFonts w:asciiTheme="minorBidi" w:hAnsiTheme="minorBidi"/>
          <w:sz w:val="24"/>
          <w:szCs w:val="24"/>
        </w:rPr>
        <w:t xml:space="preserve">. </w:t>
      </w:r>
      <w:r w:rsidRPr="00975273">
        <w:rPr>
          <w:rFonts w:asciiTheme="minorBidi" w:hAnsiTheme="minorBidi"/>
          <w:color w:val="000000"/>
          <w:sz w:val="24"/>
          <w:szCs w:val="24"/>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3B16E2A5" w14:textId="77777777" w:rsidR="001554C1" w:rsidRPr="00975273" w:rsidRDefault="001554C1" w:rsidP="00975273">
      <w:pPr>
        <w:spacing w:after="0" w:line="240" w:lineRule="auto"/>
        <w:ind w:firstLine="1134"/>
        <w:jc w:val="both"/>
        <w:rPr>
          <w:rFonts w:asciiTheme="minorBidi" w:hAnsiTheme="minorBidi"/>
          <w:sz w:val="24"/>
          <w:szCs w:val="24"/>
        </w:rPr>
      </w:pPr>
      <w:r w:rsidRPr="00975273">
        <w:rPr>
          <w:rFonts w:asciiTheme="minorBidi" w:hAnsiTheme="minorBidi"/>
          <w:color w:val="000000"/>
          <w:sz w:val="24"/>
          <w:szCs w:val="24"/>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733B25E9" w14:textId="7F9E4009" w:rsidR="001554C1" w:rsidRPr="00975273" w:rsidRDefault="001554C1" w:rsidP="00975273">
      <w:pPr>
        <w:spacing w:after="0" w:line="240" w:lineRule="auto"/>
        <w:ind w:firstLine="1134"/>
        <w:jc w:val="both"/>
        <w:rPr>
          <w:rFonts w:asciiTheme="minorBidi" w:hAnsiTheme="minorBidi"/>
          <w:sz w:val="24"/>
          <w:szCs w:val="24"/>
        </w:rPr>
      </w:pPr>
      <w:r w:rsidRPr="00975273">
        <w:rPr>
          <w:rFonts w:asciiTheme="minorBidi" w:hAnsiTheme="minorBidi"/>
          <w:sz w:val="24"/>
          <w:szCs w:val="24"/>
        </w:rPr>
        <w:t>3</w:t>
      </w:r>
      <w:r w:rsidR="00975273">
        <w:rPr>
          <w:rFonts w:asciiTheme="minorBidi" w:hAnsiTheme="minorBidi"/>
          <w:sz w:val="24"/>
          <w:szCs w:val="24"/>
        </w:rPr>
        <w:t>1</w:t>
      </w:r>
      <w:r w:rsidRPr="00975273">
        <w:rPr>
          <w:rFonts w:asciiTheme="minorBidi" w:hAnsiTheme="minorBidi"/>
          <w:sz w:val="24"/>
          <w:szCs w:val="24"/>
        </w:rPr>
        <w:t xml:space="preserve">. </w:t>
      </w:r>
      <w:r w:rsidRPr="00975273">
        <w:rPr>
          <w:rFonts w:asciiTheme="minorBidi" w:eastAsia="Calibri" w:hAnsiTheme="minorBidi"/>
          <w:color w:val="000000"/>
          <w:sz w:val="24"/>
          <w:szCs w:val="24"/>
        </w:rPr>
        <w:t>При осуществлении муниципального контроля досудебный порядок подачи жалобы, предусмотренный главой 9 Фед</w:t>
      </w:r>
      <w:r w:rsidR="008D5749">
        <w:rPr>
          <w:rFonts w:asciiTheme="minorBidi" w:eastAsia="Calibri" w:hAnsiTheme="minorBidi"/>
          <w:color w:val="000000"/>
          <w:sz w:val="24"/>
          <w:szCs w:val="24"/>
        </w:rPr>
        <w:t>248</w:t>
      </w:r>
      <w:r w:rsidRPr="00975273">
        <w:rPr>
          <w:rFonts w:asciiTheme="minorBidi" w:eastAsia="Calibri" w:hAnsiTheme="minorBidi"/>
          <w:color w:val="000000"/>
          <w:sz w:val="24"/>
          <w:szCs w:val="24"/>
        </w:rPr>
        <w:t>ерального закона № 248-ФЗ, не применяется.</w:t>
      </w:r>
    </w:p>
    <w:p w14:paraId="3F2A613E"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Ключевые показатели муниципального контроля и их целевые значения.</w:t>
      </w:r>
    </w:p>
    <w:p w14:paraId="57E15C44" w14:textId="04D7881C" w:rsidR="001554C1" w:rsidRPr="00975273" w:rsidRDefault="001554C1" w:rsidP="00975273">
      <w:pPr>
        <w:suppressAutoHyphens/>
        <w:spacing w:after="0" w:line="240" w:lineRule="auto"/>
        <w:ind w:firstLine="1134"/>
        <w:jc w:val="both"/>
        <w:rPr>
          <w:rFonts w:asciiTheme="minorBidi" w:hAnsiTheme="minorBidi"/>
          <w:sz w:val="24"/>
          <w:szCs w:val="24"/>
          <w:lang w:eastAsia="zh-CN"/>
        </w:rPr>
      </w:pPr>
      <w:r w:rsidRPr="00975273">
        <w:rPr>
          <w:rFonts w:asciiTheme="minorBidi" w:hAnsiTheme="minorBidi"/>
          <w:sz w:val="24"/>
          <w:szCs w:val="24"/>
          <w:lang w:eastAsia="zh-CN"/>
        </w:rPr>
        <w:lastRenderedPageBreak/>
        <w:t>3</w:t>
      </w:r>
      <w:r w:rsidR="00975273">
        <w:rPr>
          <w:rFonts w:asciiTheme="minorBidi" w:hAnsiTheme="minorBidi"/>
          <w:sz w:val="24"/>
          <w:szCs w:val="24"/>
          <w:lang w:eastAsia="zh-CN"/>
        </w:rPr>
        <w:t>2</w:t>
      </w:r>
      <w:r w:rsidRPr="00975273">
        <w:rPr>
          <w:rFonts w:asciiTheme="minorBidi" w:hAnsiTheme="minorBidi"/>
          <w:sz w:val="24"/>
          <w:szCs w:val="24"/>
          <w:lang w:eastAsia="zh-CN"/>
        </w:rPr>
        <w:t xml:space="preserve">.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B9D873F" w14:textId="774B827A" w:rsidR="001554C1" w:rsidRPr="00975273" w:rsidRDefault="001554C1" w:rsidP="00975273">
      <w:pPr>
        <w:suppressAutoHyphens/>
        <w:spacing w:after="0" w:line="240" w:lineRule="auto"/>
        <w:ind w:firstLine="1134"/>
        <w:jc w:val="both"/>
        <w:rPr>
          <w:rFonts w:asciiTheme="minorBidi" w:hAnsiTheme="minorBidi"/>
          <w:sz w:val="24"/>
          <w:szCs w:val="24"/>
          <w:lang w:eastAsia="zh-CN"/>
        </w:rPr>
      </w:pPr>
      <w:r w:rsidRPr="00975273">
        <w:rPr>
          <w:rFonts w:asciiTheme="minorBidi" w:hAnsiTheme="minorBidi"/>
          <w:sz w:val="24"/>
          <w:szCs w:val="24"/>
          <w:lang w:eastAsia="zh-CN"/>
        </w:rPr>
        <w:t>3</w:t>
      </w:r>
      <w:r w:rsidR="00975273">
        <w:rPr>
          <w:rFonts w:asciiTheme="minorBidi" w:hAnsiTheme="minorBidi"/>
          <w:sz w:val="24"/>
          <w:szCs w:val="24"/>
          <w:lang w:eastAsia="zh-CN"/>
        </w:rPr>
        <w:t>3</w:t>
      </w:r>
      <w:r w:rsidRPr="00975273">
        <w:rPr>
          <w:rFonts w:asciiTheme="minorBidi" w:hAnsiTheme="minorBidi"/>
          <w:sz w:val="24"/>
          <w:szCs w:val="24"/>
          <w:lang w:eastAsia="zh-CN"/>
        </w:rPr>
        <w:t xml:space="preserve">. Ключевые показатели вида контроля и их целевые значения, индикативные показатели </w:t>
      </w:r>
      <w:r w:rsidRPr="00975273">
        <w:rPr>
          <w:rFonts w:asciiTheme="minorBidi" w:hAnsiTheme="minorBidi"/>
          <w:color w:val="000000" w:themeColor="text1"/>
          <w:sz w:val="24"/>
          <w:szCs w:val="24"/>
          <w:lang w:eastAsia="zh-CN"/>
        </w:rPr>
        <w:t xml:space="preserve">для муниципального контроля </w:t>
      </w:r>
      <w:r w:rsidR="00975273" w:rsidRPr="00975273">
        <w:rPr>
          <w:rFonts w:ascii="Arial" w:eastAsia="Times New Roman" w:hAnsi="Arial" w:cs="Arial"/>
          <w:color w:val="000000" w:themeColor="text1"/>
          <w:sz w:val="24"/>
          <w:szCs w:val="24"/>
          <w:lang w:eastAsia="ar-SA"/>
        </w:rPr>
        <w:t>на автомобильном транспорте, городском наземном электрическом транспорте и в дорожном хозяйстве в границах Калачеевского сельского поселения</w:t>
      </w:r>
      <w:r w:rsidRPr="00975273">
        <w:rPr>
          <w:rFonts w:asciiTheme="minorBidi" w:hAnsiTheme="minorBidi"/>
          <w:color w:val="000000" w:themeColor="text1"/>
          <w:sz w:val="24"/>
          <w:szCs w:val="24"/>
          <w:lang w:eastAsia="zh-CN"/>
        </w:rPr>
        <w:t xml:space="preserve"> утверждаются Советом народных депутатов </w:t>
      </w:r>
      <w:r w:rsidR="00975273" w:rsidRPr="00975273">
        <w:rPr>
          <w:rFonts w:asciiTheme="minorBidi" w:hAnsiTheme="minorBidi"/>
          <w:color w:val="000000" w:themeColor="text1"/>
          <w:sz w:val="24"/>
          <w:szCs w:val="24"/>
          <w:lang w:eastAsia="zh-CN"/>
        </w:rPr>
        <w:t>Калачеевского</w:t>
      </w:r>
      <w:r w:rsidRPr="00975273">
        <w:rPr>
          <w:rFonts w:asciiTheme="minorBidi" w:hAnsiTheme="minorBidi"/>
          <w:color w:val="000000" w:themeColor="text1"/>
          <w:sz w:val="24"/>
          <w:szCs w:val="24"/>
          <w:lang w:eastAsia="zh-CN"/>
        </w:rPr>
        <w:t xml:space="preserve"> сельского поселения.</w:t>
      </w:r>
    </w:p>
    <w:p w14:paraId="76BACC56" w14:textId="77777777" w:rsidR="00A41404" w:rsidRPr="00C14FCA" w:rsidRDefault="00A41404" w:rsidP="00975273">
      <w:pPr>
        <w:spacing w:after="0" w:line="240" w:lineRule="auto"/>
        <w:rPr>
          <w:rFonts w:ascii="Arial" w:eastAsia="Times New Roman" w:hAnsi="Arial" w:cs="Arial"/>
          <w:color w:val="000000"/>
          <w:sz w:val="24"/>
          <w:szCs w:val="24"/>
          <w:lang w:eastAsia="ru-RU"/>
        </w:rPr>
      </w:pPr>
    </w:p>
    <w:sectPr w:rsidR="00A41404" w:rsidRPr="00C14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5CD"/>
    <w:multiLevelType w:val="multilevel"/>
    <w:tmpl w:val="D8302FE8"/>
    <w:lvl w:ilvl="0">
      <w:start w:val="1"/>
      <w:numFmt w:val="decimal"/>
      <w:lvlText w:val="%1."/>
      <w:lvlJc w:val="left"/>
      <w:pPr>
        <w:ind w:left="1973" w:hanging="1125"/>
      </w:pPr>
    </w:lvl>
    <w:lvl w:ilvl="1">
      <w:start w:val="1"/>
      <w:numFmt w:val="decimal"/>
      <w:isLgl/>
      <w:lvlText w:val="%1.%2."/>
      <w:lvlJc w:val="left"/>
      <w:pPr>
        <w:ind w:left="1568" w:hanging="720"/>
      </w:pPr>
    </w:lvl>
    <w:lvl w:ilvl="2">
      <w:start w:val="1"/>
      <w:numFmt w:val="decimal"/>
      <w:isLgl/>
      <w:lvlText w:val="%1.%2.%3."/>
      <w:lvlJc w:val="left"/>
      <w:pPr>
        <w:ind w:left="1568" w:hanging="720"/>
      </w:pPr>
    </w:lvl>
    <w:lvl w:ilvl="3">
      <w:start w:val="1"/>
      <w:numFmt w:val="decimal"/>
      <w:isLgl/>
      <w:lvlText w:val="%1.%2.%3.%4."/>
      <w:lvlJc w:val="left"/>
      <w:pPr>
        <w:ind w:left="1928" w:hanging="1080"/>
      </w:pPr>
    </w:lvl>
    <w:lvl w:ilvl="4">
      <w:start w:val="1"/>
      <w:numFmt w:val="decimal"/>
      <w:isLgl/>
      <w:lvlText w:val="%1.%2.%3.%4.%5."/>
      <w:lvlJc w:val="left"/>
      <w:pPr>
        <w:ind w:left="1928" w:hanging="1080"/>
      </w:pPr>
    </w:lvl>
    <w:lvl w:ilvl="5">
      <w:start w:val="1"/>
      <w:numFmt w:val="decimal"/>
      <w:isLgl/>
      <w:lvlText w:val="%1.%2.%3.%4.%5.%6."/>
      <w:lvlJc w:val="left"/>
      <w:pPr>
        <w:ind w:left="2288" w:hanging="1440"/>
      </w:pPr>
    </w:lvl>
    <w:lvl w:ilvl="6">
      <w:start w:val="1"/>
      <w:numFmt w:val="decimal"/>
      <w:isLgl/>
      <w:lvlText w:val="%1.%2.%3.%4.%5.%6.%7."/>
      <w:lvlJc w:val="left"/>
      <w:pPr>
        <w:ind w:left="2288" w:hanging="1440"/>
      </w:pPr>
    </w:lvl>
    <w:lvl w:ilvl="7">
      <w:start w:val="1"/>
      <w:numFmt w:val="decimal"/>
      <w:isLgl/>
      <w:lvlText w:val="%1.%2.%3.%4.%5.%6.%7.%8."/>
      <w:lvlJc w:val="left"/>
      <w:pPr>
        <w:ind w:left="2648" w:hanging="1800"/>
      </w:pPr>
    </w:lvl>
    <w:lvl w:ilvl="8">
      <w:start w:val="1"/>
      <w:numFmt w:val="decimal"/>
      <w:isLgl/>
      <w:lvlText w:val="%1.%2.%3.%4.%5.%6.%7.%8.%9."/>
      <w:lvlJc w:val="left"/>
      <w:pPr>
        <w:ind w:left="300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CA"/>
    <w:rsid w:val="000C3703"/>
    <w:rsid w:val="000D798D"/>
    <w:rsid w:val="001028C4"/>
    <w:rsid w:val="001554C1"/>
    <w:rsid w:val="001627F5"/>
    <w:rsid w:val="00170BB4"/>
    <w:rsid w:val="001E585A"/>
    <w:rsid w:val="00282F2D"/>
    <w:rsid w:val="002B3B55"/>
    <w:rsid w:val="00590CF9"/>
    <w:rsid w:val="00683DD2"/>
    <w:rsid w:val="0071013F"/>
    <w:rsid w:val="00710A3C"/>
    <w:rsid w:val="0071127C"/>
    <w:rsid w:val="00795645"/>
    <w:rsid w:val="007A5EAE"/>
    <w:rsid w:val="008131D4"/>
    <w:rsid w:val="00834D7A"/>
    <w:rsid w:val="0085374F"/>
    <w:rsid w:val="008A1072"/>
    <w:rsid w:val="008D5749"/>
    <w:rsid w:val="009464B5"/>
    <w:rsid w:val="0096735B"/>
    <w:rsid w:val="00975273"/>
    <w:rsid w:val="00A41404"/>
    <w:rsid w:val="00C0038E"/>
    <w:rsid w:val="00C14FCA"/>
    <w:rsid w:val="00C37396"/>
    <w:rsid w:val="00C46CEC"/>
    <w:rsid w:val="00C94AA8"/>
    <w:rsid w:val="00C97E08"/>
    <w:rsid w:val="00D06669"/>
    <w:rsid w:val="00D80B98"/>
    <w:rsid w:val="00F40067"/>
    <w:rsid w:val="00F65ED3"/>
    <w:rsid w:val="00FD143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9441"/>
  <w15:chartTrackingRefBased/>
  <w15:docId w15:val="{F4C200CC-0B19-4EA2-AFF1-A800EC92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CF9"/>
    <w:pPr>
      <w:ind w:left="720"/>
      <w:contextualSpacing/>
    </w:pPr>
  </w:style>
  <w:style w:type="paragraph" w:customStyle="1" w:styleId="consplusnormal">
    <w:name w:val="consplusnormal"/>
    <w:basedOn w:val="a"/>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1404"/>
  </w:style>
  <w:style w:type="paragraph" w:customStyle="1" w:styleId="s1">
    <w:name w:val="s1"/>
    <w:basedOn w:val="a"/>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C97E0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No Spacing"/>
    <w:uiPriority w:val="1"/>
    <w:qFormat/>
    <w:rsid w:val="001554C1"/>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B3B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B3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71739">
      <w:bodyDiv w:val="1"/>
      <w:marLeft w:val="0"/>
      <w:marRight w:val="0"/>
      <w:marTop w:val="0"/>
      <w:marBottom w:val="0"/>
      <w:divBdr>
        <w:top w:val="none" w:sz="0" w:space="0" w:color="auto"/>
        <w:left w:val="none" w:sz="0" w:space="0" w:color="auto"/>
        <w:bottom w:val="none" w:sz="0" w:space="0" w:color="auto"/>
        <w:right w:val="none" w:sz="0" w:space="0" w:color="auto"/>
      </w:divBdr>
    </w:div>
    <w:div w:id="400104668">
      <w:bodyDiv w:val="1"/>
      <w:marLeft w:val="0"/>
      <w:marRight w:val="0"/>
      <w:marTop w:val="0"/>
      <w:marBottom w:val="0"/>
      <w:divBdr>
        <w:top w:val="none" w:sz="0" w:space="0" w:color="auto"/>
        <w:left w:val="none" w:sz="0" w:space="0" w:color="auto"/>
        <w:bottom w:val="none" w:sz="0" w:space="0" w:color="auto"/>
        <w:right w:val="none" w:sz="0" w:space="0" w:color="auto"/>
      </w:divBdr>
    </w:div>
    <w:div w:id="1153375292">
      <w:bodyDiv w:val="1"/>
      <w:marLeft w:val="0"/>
      <w:marRight w:val="0"/>
      <w:marTop w:val="0"/>
      <w:marBottom w:val="0"/>
      <w:divBdr>
        <w:top w:val="none" w:sz="0" w:space="0" w:color="auto"/>
        <w:left w:val="none" w:sz="0" w:space="0" w:color="auto"/>
        <w:bottom w:val="none" w:sz="0" w:space="0" w:color="auto"/>
        <w:right w:val="none" w:sz="0" w:space="0" w:color="auto"/>
      </w:divBdr>
    </w:div>
    <w:div w:id="1269773861">
      <w:bodyDiv w:val="1"/>
      <w:marLeft w:val="0"/>
      <w:marRight w:val="0"/>
      <w:marTop w:val="0"/>
      <w:marBottom w:val="0"/>
      <w:divBdr>
        <w:top w:val="none" w:sz="0" w:space="0" w:color="auto"/>
        <w:left w:val="none" w:sz="0" w:space="0" w:color="auto"/>
        <w:bottom w:val="none" w:sz="0" w:space="0" w:color="auto"/>
        <w:right w:val="none" w:sz="0" w:space="0" w:color="auto"/>
      </w:divBdr>
    </w:div>
    <w:div w:id="1883904439">
      <w:bodyDiv w:val="1"/>
      <w:marLeft w:val="0"/>
      <w:marRight w:val="0"/>
      <w:marTop w:val="0"/>
      <w:marBottom w:val="0"/>
      <w:divBdr>
        <w:top w:val="none" w:sz="0" w:space="0" w:color="auto"/>
        <w:left w:val="none" w:sz="0" w:space="0" w:color="auto"/>
        <w:bottom w:val="none" w:sz="0" w:space="0" w:color="auto"/>
        <w:right w:val="none" w:sz="0" w:space="0" w:color="auto"/>
      </w:divBdr>
    </w:div>
    <w:div w:id="19137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890F2C4299CE749A937B1BA88E03314A673298D19D8A90691197945894226AA191FB88BDA0B4DE3C560B2E26C2103051CEDFC7B5A99FD8f2h6I" TargetMode="External"/><Relationship Id="rId3" Type="http://schemas.openxmlformats.org/officeDocument/2006/relationships/styles" Target="styles.xml"/><Relationship Id="rId7" Type="http://schemas.openxmlformats.org/officeDocument/2006/relationships/hyperlink" Target="consultantplus://offline/ref=2A890F2C4299CE749A937B1BA88E03314F6D379ADE9F8A90691197945894226AA191FB88BDA0B6D038560B2E26C2103051CEDFC7B5A99FD8f2h6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890F2C4299CE749A937B1BA88E03314F6D379ADE9F8A90691197945894226AA191FB88BDA0B6D039560B2E26C2103051CEDFC7B5A99FD8f2h6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A890F2C4299CE749A937B1BA88E03314F6D379ADE9F8A90691197945894226AA191FB88BDA1B6D63F560B2E26C2103051CEDFC7B5A99FD8f2h6I" TargetMode="External"/><Relationship Id="rId4" Type="http://schemas.openxmlformats.org/officeDocument/2006/relationships/settings" Target="settings.xml"/><Relationship Id="rId9" Type="http://schemas.openxmlformats.org/officeDocument/2006/relationships/hyperlink" Target="consultantplus://offline/ref=2A890F2C4299CE749A937B1BA88E03314A673298D19D8A90691197945894226AA191FB88BDA0B3D731560B2E26C2103051CEDFC7B5A99FD8f2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3B8A-2E40-402D-BABA-2394106F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8163</Words>
  <Characters>46532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Гринева</dc:creator>
  <cp:keywords/>
  <dc:description/>
  <cp:lastModifiedBy>Любовь</cp:lastModifiedBy>
  <cp:revision>5</cp:revision>
  <cp:lastPrinted>2024-11-20T12:33:00Z</cp:lastPrinted>
  <dcterms:created xsi:type="dcterms:W3CDTF">2024-11-18T13:16:00Z</dcterms:created>
  <dcterms:modified xsi:type="dcterms:W3CDTF">2024-11-20T12:40:00Z</dcterms:modified>
</cp:coreProperties>
</file>