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25C58" w14:textId="77777777" w:rsidR="00B2321D" w:rsidRPr="00B2321D" w:rsidRDefault="00B2321D" w:rsidP="00B2321D">
      <w:pPr>
        <w:ind w:firstLine="567"/>
        <w:jc w:val="center"/>
        <w:rPr>
          <w:color w:val="000000"/>
          <w:sz w:val="24"/>
          <w:szCs w:val="24"/>
        </w:rPr>
      </w:pPr>
      <w:r w:rsidRPr="00B2321D">
        <w:rPr>
          <w:rFonts w:ascii="Arial" w:hAnsi="Arial" w:cs="Arial"/>
          <w:color w:val="000000"/>
          <w:sz w:val="24"/>
          <w:szCs w:val="24"/>
        </w:rPr>
        <w:br/>
        <w:t>СОВЕТ НАРОДНЫХ ДЕПУТАТОВ</w:t>
      </w:r>
    </w:p>
    <w:p w14:paraId="476D8791" w14:textId="77777777" w:rsidR="00B2321D" w:rsidRPr="00B2321D" w:rsidRDefault="00B2321D" w:rsidP="00B2321D">
      <w:pPr>
        <w:ind w:firstLine="567"/>
        <w:jc w:val="center"/>
        <w:rPr>
          <w:color w:val="000000"/>
          <w:sz w:val="24"/>
          <w:szCs w:val="24"/>
        </w:rPr>
      </w:pPr>
      <w:r w:rsidRPr="00B2321D">
        <w:rPr>
          <w:rFonts w:ascii="Arial" w:hAnsi="Arial" w:cs="Arial"/>
          <w:color w:val="000000"/>
          <w:sz w:val="24"/>
          <w:szCs w:val="24"/>
        </w:rPr>
        <w:t>КАЛАЧЕЕВСКОГО СЕЛЬСКОГО ПОСЕЛЕНИЯ</w:t>
      </w:r>
    </w:p>
    <w:p w14:paraId="4FF69938" w14:textId="77777777" w:rsidR="00B2321D" w:rsidRPr="00B2321D" w:rsidRDefault="00B2321D" w:rsidP="00B2321D">
      <w:pPr>
        <w:ind w:firstLine="567"/>
        <w:jc w:val="center"/>
        <w:rPr>
          <w:color w:val="000000"/>
          <w:sz w:val="24"/>
          <w:szCs w:val="24"/>
        </w:rPr>
      </w:pPr>
      <w:r w:rsidRPr="00B2321D">
        <w:rPr>
          <w:rFonts w:ascii="Arial" w:hAnsi="Arial" w:cs="Arial"/>
          <w:color w:val="000000"/>
          <w:sz w:val="24"/>
          <w:szCs w:val="24"/>
        </w:rPr>
        <w:t>КАЛАЧЕЕВСКОГО МУНИЦИПАЛЬНОГО РАЙОНА</w:t>
      </w:r>
    </w:p>
    <w:p w14:paraId="4260E77D" w14:textId="77777777" w:rsidR="00B2321D" w:rsidRPr="00B2321D" w:rsidRDefault="00B2321D" w:rsidP="00B2321D">
      <w:pPr>
        <w:ind w:firstLine="567"/>
        <w:jc w:val="center"/>
        <w:rPr>
          <w:color w:val="000000"/>
          <w:sz w:val="24"/>
          <w:szCs w:val="24"/>
        </w:rPr>
      </w:pPr>
      <w:r w:rsidRPr="00B2321D">
        <w:rPr>
          <w:rFonts w:ascii="Arial" w:hAnsi="Arial" w:cs="Arial"/>
          <w:color w:val="000000"/>
          <w:sz w:val="24"/>
          <w:szCs w:val="24"/>
        </w:rPr>
        <w:t>ВОРОНЕЖСКОЙ ОБЛАСТИ</w:t>
      </w:r>
    </w:p>
    <w:p w14:paraId="1A9D80B4" w14:textId="77777777" w:rsidR="00B2321D" w:rsidRPr="00B2321D" w:rsidRDefault="00B2321D" w:rsidP="00B2321D">
      <w:pPr>
        <w:ind w:firstLine="567"/>
        <w:jc w:val="center"/>
        <w:rPr>
          <w:color w:val="000000"/>
          <w:sz w:val="24"/>
          <w:szCs w:val="24"/>
        </w:rPr>
      </w:pPr>
      <w:r w:rsidRPr="00B2321D">
        <w:rPr>
          <w:rFonts w:ascii="Arial" w:hAnsi="Arial" w:cs="Arial"/>
          <w:color w:val="000000"/>
          <w:sz w:val="24"/>
          <w:szCs w:val="24"/>
        </w:rPr>
        <w:t>РЕШЕНИЕ</w:t>
      </w:r>
    </w:p>
    <w:p w14:paraId="275F2826" w14:textId="77777777" w:rsidR="00B2321D" w:rsidRPr="00B2321D" w:rsidRDefault="00B2321D" w:rsidP="00B2321D">
      <w:pPr>
        <w:ind w:firstLine="567"/>
        <w:jc w:val="both"/>
        <w:rPr>
          <w:color w:val="000000"/>
          <w:sz w:val="24"/>
          <w:szCs w:val="24"/>
        </w:rPr>
      </w:pPr>
      <w:r w:rsidRPr="00B2321D">
        <w:rPr>
          <w:rFonts w:ascii="Arial" w:hAnsi="Arial" w:cs="Arial"/>
          <w:color w:val="000000"/>
          <w:sz w:val="24"/>
          <w:szCs w:val="24"/>
        </w:rPr>
        <w:t>от «25» декабря 2024 г. № 232</w:t>
      </w:r>
    </w:p>
    <w:p w14:paraId="0893FA79" w14:textId="77777777" w:rsidR="00B2321D" w:rsidRPr="00B2321D" w:rsidRDefault="00B2321D" w:rsidP="00B2321D">
      <w:pPr>
        <w:ind w:firstLine="567"/>
        <w:jc w:val="both"/>
        <w:rPr>
          <w:color w:val="000000"/>
          <w:sz w:val="24"/>
          <w:szCs w:val="24"/>
        </w:rPr>
      </w:pPr>
      <w:r w:rsidRPr="00B2321D">
        <w:rPr>
          <w:rFonts w:ascii="Arial" w:hAnsi="Arial" w:cs="Arial"/>
          <w:color w:val="000000"/>
          <w:sz w:val="24"/>
          <w:szCs w:val="24"/>
        </w:rPr>
        <w:t>п. Калачеевский</w:t>
      </w:r>
    </w:p>
    <w:p w14:paraId="2FFC9E11" w14:textId="77777777" w:rsidR="00B2321D" w:rsidRPr="00B2321D" w:rsidRDefault="00B2321D" w:rsidP="00B2321D">
      <w:pPr>
        <w:ind w:firstLine="567"/>
        <w:jc w:val="center"/>
        <w:rPr>
          <w:color w:val="000000"/>
          <w:sz w:val="24"/>
          <w:szCs w:val="24"/>
        </w:rPr>
      </w:pPr>
      <w:r w:rsidRPr="00B2321D">
        <w:rPr>
          <w:rFonts w:ascii="Arial" w:hAnsi="Arial" w:cs="Arial"/>
          <w:b/>
          <w:bCs/>
          <w:color w:val="000000"/>
          <w:sz w:val="32"/>
          <w:szCs w:val="32"/>
        </w:rPr>
        <w:t>О внесении изменений в решение Совета народных депутатов Калачеевского сельского поселения от 14.12.2023 г. № 174 «</w:t>
      </w:r>
      <w:bookmarkStart w:id="0" w:name="_Hlk185257328"/>
      <w:r w:rsidRPr="00B2321D">
        <w:rPr>
          <w:rFonts w:ascii="Arial" w:hAnsi="Arial" w:cs="Arial"/>
          <w:b/>
          <w:bCs/>
          <w:color w:val="000000"/>
          <w:sz w:val="32"/>
          <w:szCs w:val="32"/>
        </w:rPr>
        <w:t>О передаче осуществления части полномочий Калачеевского сельского поселения</w:t>
      </w:r>
      <w:bookmarkEnd w:id="0"/>
    </w:p>
    <w:p w14:paraId="0948CF2A" w14:textId="77777777" w:rsidR="00B2321D" w:rsidRPr="00B2321D" w:rsidRDefault="00B2321D" w:rsidP="00B2321D">
      <w:pPr>
        <w:ind w:firstLine="567"/>
        <w:jc w:val="center"/>
        <w:rPr>
          <w:color w:val="000000"/>
          <w:sz w:val="24"/>
          <w:szCs w:val="24"/>
        </w:rPr>
      </w:pPr>
      <w:r w:rsidRPr="00B2321D">
        <w:rPr>
          <w:rFonts w:ascii="Arial" w:hAnsi="Arial" w:cs="Arial"/>
          <w:b/>
          <w:bCs/>
          <w:color w:val="000000"/>
          <w:sz w:val="32"/>
          <w:szCs w:val="32"/>
        </w:rPr>
        <w:t>Калачеевского муниципального района</w:t>
      </w:r>
    </w:p>
    <w:p w14:paraId="494041B1" w14:textId="77777777" w:rsidR="00B2321D" w:rsidRPr="00B2321D" w:rsidRDefault="00B2321D" w:rsidP="00B2321D">
      <w:pPr>
        <w:ind w:firstLine="567"/>
        <w:jc w:val="center"/>
        <w:rPr>
          <w:color w:val="000000"/>
          <w:sz w:val="24"/>
          <w:szCs w:val="24"/>
        </w:rPr>
      </w:pPr>
      <w:r w:rsidRPr="00B2321D">
        <w:rPr>
          <w:rFonts w:ascii="Arial" w:hAnsi="Arial" w:cs="Arial"/>
          <w:b/>
          <w:bCs/>
          <w:color w:val="000000"/>
          <w:sz w:val="32"/>
          <w:szCs w:val="32"/>
        </w:rPr>
        <w:t>Воронежской области по решению</w:t>
      </w:r>
    </w:p>
    <w:p w14:paraId="41250F6C" w14:textId="77777777" w:rsidR="00B2321D" w:rsidRPr="00B2321D" w:rsidRDefault="00B2321D" w:rsidP="00B2321D">
      <w:pPr>
        <w:ind w:firstLine="567"/>
        <w:jc w:val="center"/>
        <w:rPr>
          <w:color w:val="000000"/>
          <w:sz w:val="24"/>
          <w:szCs w:val="24"/>
        </w:rPr>
      </w:pPr>
      <w:r w:rsidRPr="00B2321D">
        <w:rPr>
          <w:rFonts w:ascii="Arial" w:hAnsi="Arial" w:cs="Arial"/>
          <w:b/>
          <w:bCs/>
          <w:color w:val="000000"/>
          <w:sz w:val="32"/>
          <w:szCs w:val="32"/>
        </w:rPr>
        <w:t>вопросов местного значения в сфере культуры»</w:t>
      </w:r>
    </w:p>
    <w:p w14:paraId="45CD8032" w14:textId="77777777" w:rsidR="00B2321D" w:rsidRPr="00B2321D" w:rsidRDefault="00B2321D" w:rsidP="00B2321D">
      <w:pPr>
        <w:ind w:firstLine="1134"/>
        <w:jc w:val="both"/>
        <w:rPr>
          <w:rFonts w:ascii="Arial" w:hAnsi="Arial" w:cs="Arial"/>
          <w:color w:val="000000"/>
          <w:sz w:val="24"/>
          <w:szCs w:val="24"/>
        </w:rPr>
      </w:pPr>
      <w:r w:rsidRPr="00B2321D">
        <w:rPr>
          <w:rFonts w:ascii="Arial" w:hAnsi="Arial" w:cs="Arial"/>
          <w:color w:val="000000"/>
          <w:sz w:val="24"/>
          <w:szCs w:val="24"/>
        </w:rPr>
        <w:t>В целях приведения нормативных правовых актов Калачеевского сельского поселения Калачеевского муниципального района в соответствие действующему законодательству в соответствии с ч. 4 ст. 15 Федерального закона от 06.10.2003 № 131-ФЗ «Об общих принципах организации местного самоуправления в Российской Федерации», Уставом Калачеевского сельского поселения Калачеевского муниципального района Воронежской области, </w:t>
      </w:r>
      <w:r w:rsidRPr="00B2321D">
        <w:rPr>
          <w:rFonts w:ascii="Arial" w:hAnsi="Arial" w:cs="Arial"/>
          <w:color w:val="000000"/>
          <w:spacing w:val="5"/>
          <w:sz w:val="24"/>
          <w:szCs w:val="24"/>
        </w:rPr>
        <w:t>решением Совета народных депутатов Калачеевского сельского поселения Калачеевского муниципального района Воронежской области от 07.12.2015 г. № 17 «Об утверждении порядка заключения соглашений органами местного самоуправления Калачеевского сельского поселения Калачеевского муниципального района Воронежской области с органами местного самоуправления Калачеевского муниципального района Воронежской области о передаче (принятии) осуществления полномочий по решению вопросов местного значения» (в редакции от 31.01.2022 г. № 60</w:t>
      </w:r>
      <w:r w:rsidRPr="00B2321D">
        <w:rPr>
          <w:rFonts w:ascii="Arial" w:hAnsi="Arial" w:cs="Arial"/>
          <w:color w:val="000000"/>
          <w:sz w:val="24"/>
          <w:szCs w:val="24"/>
        </w:rPr>
        <w:t>, Совет народных депутатов Калачеевского сельского поселения Калачеевского муниципального района Воронежской области Р Е Ш И Л:</w:t>
      </w:r>
    </w:p>
    <w:p w14:paraId="77BBCF75" w14:textId="77777777" w:rsidR="00B2321D" w:rsidRPr="00B2321D" w:rsidRDefault="00B2321D" w:rsidP="00B2321D">
      <w:pPr>
        <w:ind w:firstLine="1134"/>
        <w:jc w:val="both"/>
        <w:rPr>
          <w:rFonts w:ascii="Arial" w:hAnsi="Arial" w:cs="Arial"/>
          <w:color w:val="000000"/>
          <w:sz w:val="24"/>
          <w:szCs w:val="24"/>
        </w:rPr>
      </w:pPr>
      <w:r w:rsidRPr="00B2321D">
        <w:rPr>
          <w:rFonts w:ascii="Arial" w:hAnsi="Arial" w:cs="Arial"/>
          <w:color w:val="000000"/>
          <w:sz w:val="24"/>
          <w:szCs w:val="24"/>
        </w:rPr>
        <w:t>1. Администрации Калачеевского сельского поселения Калачеевского муниципального района Воронежской области заключить дополнительное соглашение с администрацией Калачеевского муниципального района Воронежской области «О передаче осуществления части полномочий Калачеевского сельского поселения Калачеевского муниципального района Воронежской области по решению вопросов местного значения в сфере культуры», изложив пункт 2.3. раздела 2 «Межбюджетные трансферты, направляемые на осуществление передаваемой части полномочий» Положения, в следующей редакции:</w:t>
      </w:r>
    </w:p>
    <w:p w14:paraId="7B12BEC6" w14:textId="77777777" w:rsidR="00B2321D" w:rsidRPr="00B2321D" w:rsidRDefault="00B2321D" w:rsidP="00B2321D">
      <w:pPr>
        <w:ind w:firstLine="708"/>
        <w:jc w:val="both"/>
        <w:rPr>
          <w:rFonts w:ascii="Arial" w:hAnsi="Arial" w:cs="Arial"/>
          <w:color w:val="000000"/>
          <w:sz w:val="24"/>
          <w:szCs w:val="24"/>
        </w:rPr>
      </w:pPr>
      <w:r w:rsidRPr="00B2321D">
        <w:rPr>
          <w:rFonts w:ascii="Arial" w:hAnsi="Arial" w:cs="Arial"/>
          <w:color w:val="000000"/>
          <w:sz w:val="24"/>
          <w:szCs w:val="24"/>
        </w:rPr>
        <w:t>«2.3 Объем межбюджетных трансфертов на 2024 год в сумме 945 600 (девятьсот сорок пять тысяч шестьсот) рублей 00 копеек, на 2025 год в сумме 1 086 000 (один миллион восемьдесят шесть тысяч) рублей 00 копеек, на 2026 год в сумме 1 194 600 (один миллион сто девяносто четыре тысячи шестьсот) рублей 00 копеек, устанавливается решением Совета народных депутатов Калачеевского сельского поселения».</w:t>
      </w:r>
    </w:p>
    <w:p w14:paraId="192DBB20" w14:textId="77777777" w:rsidR="00B2321D" w:rsidRPr="00B2321D" w:rsidRDefault="00B2321D" w:rsidP="00B2321D">
      <w:pPr>
        <w:ind w:firstLine="708"/>
        <w:jc w:val="both"/>
        <w:rPr>
          <w:rFonts w:ascii="Arial" w:hAnsi="Arial" w:cs="Arial"/>
          <w:color w:val="000000"/>
          <w:sz w:val="24"/>
          <w:szCs w:val="24"/>
        </w:rPr>
      </w:pPr>
      <w:r w:rsidRPr="00B2321D">
        <w:rPr>
          <w:rFonts w:ascii="Arial" w:hAnsi="Arial" w:cs="Arial"/>
          <w:color w:val="000000"/>
          <w:sz w:val="24"/>
          <w:szCs w:val="24"/>
        </w:rPr>
        <w:lastRenderedPageBreak/>
        <w:t>2. Опубликовать настоящее решение в Вестнике муниципальных правовых актов Калачеевского сельского поселения Калачеевского муниципального района Воронежской области.</w:t>
      </w:r>
    </w:p>
    <w:p w14:paraId="0A708495" w14:textId="77777777" w:rsidR="00B2321D" w:rsidRPr="00B2321D" w:rsidRDefault="00B2321D" w:rsidP="00B2321D">
      <w:pPr>
        <w:ind w:firstLine="708"/>
        <w:jc w:val="both"/>
        <w:rPr>
          <w:rFonts w:ascii="Arial" w:hAnsi="Arial" w:cs="Arial"/>
          <w:color w:val="000000"/>
          <w:sz w:val="24"/>
          <w:szCs w:val="24"/>
        </w:rPr>
      </w:pPr>
      <w:r w:rsidRPr="00B2321D">
        <w:rPr>
          <w:rFonts w:ascii="Arial" w:hAnsi="Arial" w:cs="Arial"/>
          <w:color w:val="000000"/>
          <w:sz w:val="24"/>
          <w:szCs w:val="24"/>
        </w:rPr>
        <w:t xml:space="preserve">3. Настоящее решение вступает в силу со дня его официального опубликования, но не ранее 01.01.2025 </w:t>
      </w:r>
      <w:proofErr w:type="gramStart"/>
      <w:r w:rsidRPr="00B2321D">
        <w:rPr>
          <w:rFonts w:ascii="Arial" w:hAnsi="Arial" w:cs="Arial"/>
          <w:color w:val="000000"/>
          <w:sz w:val="24"/>
          <w:szCs w:val="24"/>
        </w:rPr>
        <w:t>г..</w:t>
      </w:r>
      <w:proofErr w:type="gramEnd"/>
    </w:p>
    <w:p w14:paraId="199B0652" w14:textId="77777777" w:rsidR="00B2321D" w:rsidRPr="00B2321D" w:rsidRDefault="00B2321D" w:rsidP="00B2321D">
      <w:pPr>
        <w:ind w:firstLine="708"/>
        <w:jc w:val="both"/>
        <w:rPr>
          <w:rFonts w:ascii="Arial" w:hAnsi="Arial" w:cs="Arial"/>
          <w:color w:val="000000"/>
          <w:sz w:val="24"/>
          <w:szCs w:val="24"/>
        </w:rPr>
      </w:pPr>
      <w:r w:rsidRPr="00B2321D">
        <w:rPr>
          <w:rFonts w:ascii="Arial" w:hAnsi="Arial" w:cs="Arial"/>
          <w:color w:val="000000"/>
          <w:sz w:val="24"/>
          <w:szCs w:val="24"/>
        </w:rPr>
        <w:t>4. Контроль за исполнением настоящего решения оставляю за собой.</w:t>
      </w:r>
    </w:p>
    <w:tbl>
      <w:tblPr>
        <w:tblW w:w="0" w:type="auto"/>
        <w:tblCellMar>
          <w:left w:w="0" w:type="dxa"/>
          <w:right w:w="0" w:type="dxa"/>
        </w:tblCellMar>
        <w:tblLook w:val="04A0" w:firstRow="1" w:lastRow="0" w:firstColumn="1" w:lastColumn="0" w:noHBand="0" w:noVBand="1"/>
      </w:tblPr>
      <w:tblGrid>
        <w:gridCol w:w="3237"/>
        <w:gridCol w:w="3237"/>
        <w:gridCol w:w="3238"/>
      </w:tblGrid>
      <w:tr w:rsidR="00B2321D" w:rsidRPr="00B2321D" w14:paraId="5FCF6301" w14:textId="77777777" w:rsidTr="00B2321D">
        <w:tc>
          <w:tcPr>
            <w:tcW w:w="3237" w:type="dxa"/>
            <w:tcMar>
              <w:top w:w="0" w:type="dxa"/>
              <w:left w:w="108" w:type="dxa"/>
              <w:bottom w:w="0" w:type="dxa"/>
              <w:right w:w="108" w:type="dxa"/>
            </w:tcMar>
            <w:hideMark/>
          </w:tcPr>
          <w:p w14:paraId="6B4E487C" w14:textId="77777777" w:rsidR="00B2321D" w:rsidRPr="00B2321D" w:rsidRDefault="00B2321D" w:rsidP="00B2321D">
            <w:pPr>
              <w:jc w:val="both"/>
              <w:rPr>
                <w:rFonts w:ascii="Arial" w:hAnsi="Arial" w:cs="Arial"/>
                <w:sz w:val="24"/>
                <w:szCs w:val="24"/>
              </w:rPr>
            </w:pPr>
            <w:r w:rsidRPr="00B2321D">
              <w:rPr>
                <w:rFonts w:ascii="Arial" w:hAnsi="Arial" w:cs="Arial"/>
                <w:sz w:val="24"/>
                <w:szCs w:val="24"/>
              </w:rPr>
              <w:t>Глава Калачеевского сельского поселения</w:t>
            </w:r>
          </w:p>
        </w:tc>
        <w:tc>
          <w:tcPr>
            <w:tcW w:w="3237" w:type="dxa"/>
            <w:tcMar>
              <w:top w:w="0" w:type="dxa"/>
              <w:left w:w="108" w:type="dxa"/>
              <w:bottom w:w="0" w:type="dxa"/>
              <w:right w:w="108" w:type="dxa"/>
            </w:tcMar>
            <w:hideMark/>
          </w:tcPr>
          <w:p w14:paraId="353FAEF0" w14:textId="77777777" w:rsidR="00B2321D" w:rsidRPr="00B2321D" w:rsidRDefault="00B2321D" w:rsidP="00B2321D">
            <w:pPr>
              <w:jc w:val="both"/>
              <w:rPr>
                <w:rFonts w:ascii="Arial" w:hAnsi="Arial" w:cs="Arial"/>
                <w:sz w:val="24"/>
                <w:szCs w:val="24"/>
              </w:rPr>
            </w:pPr>
            <w:r w:rsidRPr="00B2321D">
              <w:rPr>
                <w:rFonts w:ascii="Arial" w:hAnsi="Arial" w:cs="Arial"/>
                <w:sz w:val="24"/>
                <w:szCs w:val="24"/>
              </w:rPr>
              <w:t> </w:t>
            </w:r>
          </w:p>
        </w:tc>
        <w:tc>
          <w:tcPr>
            <w:tcW w:w="3238" w:type="dxa"/>
            <w:tcMar>
              <w:top w:w="0" w:type="dxa"/>
              <w:left w:w="108" w:type="dxa"/>
              <w:bottom w:w="0" w:type="dxa"/>
              <w:right w:w="108" w:type="dxa"/>
            </w:tcMar>
            <w:hideMark/>
          </w:tcPr>
          <w:p w14:paraId="67270A9F" w14:textId="77777777" w:rsidR="00B2321D" w:rsidRPr="00B2321D" w:rsidRDefault="00B2321D" w:rsidP="00B2321D">
            <w:pPr>
              <w:jc w:val="both"/>
              <w:rPr>
                <w:rFonts w:ascii="Arial" w:hAnsi="Arial" w:cs="Arial"/>
                <w:sz w:val="24"/>
                <w:szCs w:val="24"/>
              </w:rPr>
            </w:pPr>
            <w:r w:rsidRPr="00B2321D">
              <w:rPr>
                <w:rFonts w:ascii="Arial" w:hAnsi="Arial" w:cs="Arial"/>
                <w:sz w:val="24"/>
                <w:szCs w:val="24"/>
              </w:rPr>
              <w:t>С.В. Перцев</w:t>
            </w:r>
          </w:p>
        </w:tc>
      </w:tr>
    </w:tbl>
    <w:p w14:paraId="3216171F" w14:textId="77777777" w:rsidR="00B2321D" w:rsidRPr="00B2321D" w:rsidRDefault="00B2321D" w:rsidP="00B2321D">
      <w:pPr>
        <w:ind w:firstLine="567"/>
        <w:jc w:val="both"/>
        <w:rPr>
          <w:rFonts w:ascii="Arial" w:hAnsi="Arial" w:cs="Arial"/>
          <w:color w:val="000000"/>
          <w:sz w:val="24"/>
          <w:szCs w:val="24"/>
        </w:rPr>
      </w:pPr>
      <w:r w:rsidRPr="00B2321D">
        <w:rPr>
          <w:rFonts w:ascii="Arial" w:hAnsi="Arial" w:cs="Arial"/>
          <w:color w:val="000000"/>
          <w:sz w:val="24"/>
          <w:szCs w:val="24"/>
        </w:rPr>
        <w:t> </w:t>
      </w:r>
    </w:p>
    <w:p w14:paraId="1481E079" w14:textId="77777777" w:rsidR="00B2321D" w:rsidRPr="00B2321D" w:rsidRDefault="00B2321D" w:rsidP="00B2321D">
      <w:pPr>
        <w:ind w:firstLine="567"/>
        <w:jc w:val="both"/>
        <w:rPr>
          <w:rFonts w:ascii="Arial" w:hAnsi="Arial" w:cs="Arial"/>
          <w:color w:val="000000"/>
          <w:sz w:val="24"/>
          <w:szCs w:val="24"/>
        </w:rPr>
      </w:pPr>
      <w:r w:rsidRPr="00B2321D">
        <w:rPr>
          <w:rFonts w:ascii="Arial" w:hAnsi="Arial" w:cs="Arial"/>
          <w:color w:val="000000"/>
          <w:sz w:val="24"/>
          <w:szCs w:val="24"/>
        </w:rPr>
        <w:t>                                           </w:t>
      </w:r>
    </w:p>
    <w:p w14:paraId="558D3E20" w14:textId="77777777" w:rsidR="00B2321D" w:rsidRPr="00B2321D" w:rsidRDefault="00B2321D" w:rsidP="00B2321D">
      <w:pPr>
        <w:ind w:firstLine="567"/>
        <w:jc w:val="both"/>
        <w:rPr>
          <w:rFonts w:ascii="Arial" w:hAnsi="Arial" w:cs="Arial"/>
          <w:color w:val="000000"/>
          <w:sz w:val="24"/>
          <w:szCs w:val="24"/>
        </w:rPr>
      </w:pPr>
      <w:r w:rsidRPr="00B2321D">
        <w:rPr>
          <w:rFonts w:ascii="Arial" w:hAnsi="Arial" w:cs="Arial"/>
          <w:color w:val="000000"/>
          <w:sz w:val="24"/>
          <w:szCs w:val="24"/>
        </w:rPr>
        <w:t> </w:t>
      </w:r>
    </w:p>
    <w:p w14:paraId="269525FF" w14:textId="210AEB19" w:rsidR="00B2321D" w:rsidRDefault="00B2321D" w:rsidP="00B2321D">
      <w:pPr>
        <w:spacing w:after="160" w:line="259" w:lineRule="atLeast"/>
        <w:ind w:firstLine="567"/>
        <w:jc w:val="both"/>
        <w:rPr>
          <w:rFonts w:ascii="Arial" w:hAnsi="Arial" w:cs="Arial"/>
          <w:color w:val="000000"/>
          <w:sz w:val="24"/>
          <w:szCs w:val="24"/>
        </w:rPr>
      </w:pPr>
      <w:r w:rsidRPr="00B2321D">
        <w:rPr>
          <w:rFonts w:ascii="Arial" w:hAnsi="Arial" w:cs="Arial"/>
          <w:color w:val="000000"/>
          <w:sz w:val="24"/>
          <w:szCs w:val="24"/>
        </w:rPr>
        <w:br w:type="textWrapping" w:clear="all"/>
      </w:r>
    </w:p>
    <w:p w14:paraId="3AE9D801" w14:textId="77777777" w:rsidR="00B2321D" w:rsidRDefault="00B2321D">
      <w:pPr>
        <w:spacing w:after="160" w:line="259" w:lineRule="auto"/>
        <w:rPr>
          <w:rFonts w:ascii="Arial" w:hAnsi="Arial" w:cs="Arial"/>
          <w:color w:val="000000"/>
          <w:sz w:val="24"/>
          <w:szCs w:val="24"/>
        </w:rPr>
      </w:pPr>
      <w:r>
        <w:rPr>
          <w:rFonts w:ascii="Arial" w:hAnsi="Arial" w:cs="Arial"/>
          <w:color w:val="000000"/>
          <w:sz w:val="24"/>
          <w:szCs w:val="24"/>
        </w:rPr>
        <w:br w:type="page"/>
      </w:r>
    </w:p>
    <w:p w14:paraId="42DF6F58" w14:textId="77777777" w:rsidR="00B2321D" w:rsidRPr="00B2321D" w:rsidRDefault="00B2321D" w:rsidP="00B2321D">
      <w:pPr>
        <w:ind w:left="4962" w:firstLine="567"/>
        <w:jc w:val="both"/>
        <w:rPr>
          <w:color w:val="000000"/>
          <w:sz w:val="24"/>
          <w:szCs w:val="24"/>
        </w:rPr>
      </w:pPr>
      <w:r w:rsidRPr="00B2321D">
        <w:rPr>
          <w:rFonts w:ascii="Arial" w:hAnsi="Arial" w:cs="Arial"/>
          <w:color w:val="000000"/>
          <w:sz w:val="24"/>
          <w:szCs w:val="24"/>
        </w:rPr>
        <w:lastRenderedPageBreak/>
        <w:t>Приложение к решению Совета народных депутатов от «25» декабря 2024 г.№ 232 «О передаче осуществления части полномочий Калачеевского сельского поселения Калачеевского муниципального района</w:t>
      </w:r>
    </w:p>
    <w:p w14:paraId="10BF564B" w14:textId="77777777" w:rsidR="00B2321D" w:rsidRPr="00B2321D" w:rsidRDefault="00B2321D" w:rsidP="00B2321D">
      <w:pPr>
        <w:ind w:left="4962" w:firstLine="567"/>
        <w:jc w:val="both"/>
        <w:rPr>
          <w:color w:val="000000"/>
          <w:sz w:val="24"/>
          <w:szCs w:val="24"/>
        </w:rPr>
      </w:pPr>
      <w:r w:rsidRPr="00B2321D">
        <w:rPr>
          <w:rFonts w:ascii="Arial" w:hAnsi="Arial" w:cs="Arial"/>
          <w:color w:val="000000"/>
          <w:sz w:val="24"/>
          <w:szCs w:val="24"/>
        </w:rPr>
        <w:t>Воронежской области по решению вопросов местного значения в сфере культуры»</w:t>
      </w:r>
    </w:p>
    <w:p w14:paraId="175E2E20" w14:textId="77777777" w:rsidR="00B2321D" w:rsidRPr="00B2321D" w:rsidRDefault="00B2321D" w:rsidP="00B2321D">
      <w:pPr>
        <w:ind w:firstLine="567"/>
        <w:jc w:val="center"/>
        <w:rPr>
          <w:rFonts w:ascii="Arial" w:hAnsi="Arial" w:cs="Arial"/>
          <w:color w:val="000000"/>
          <w:sz w:val="24"/>
          <w:szCs w:val="24"/>
        </w:rPr>
      </w:pPr>
      <w:r w:rsidRPr="00B2321D">
        <w:rPr>
          <w:rFonts w:ascii="Arial" w:hAnsi="Arial" w:cs="Arial"/>
          <w:b/>
          <w:bCs/>
          <w:color w:val="000000"/>
          <w:sz w:val="24"/>
          <w:szCs w:val="24"/>
        </w:rPr>
        <w:t> </w:t>
      </w:r>
    </w:p>
    <w:p w14:paraId="155E51FF" w14:textId="5E7C5025" w:rsidR="00B2321D" w:rsidRDefault="00B2321D" w:rsidP="00B2321D">
      <w:pPr>
        <w:ind w:firstLine="567"/>
        <w:jc w:val="center"/>
        <w:rPr>
          <w:rFonts w:ascii="Arial" w:hAnsi="Arial" w:cs="Arial"/>
          <w:color w:val="000000"/>
          <w:sz w:val="24"/>
          <w:szCs w:val="24"/>
        </w:rPr>
      </w:pPr>
      <w:r w:rsidRPr="00B2321D">
        <w:rPr>
          <w:rFonts w:ascii="Arial" w:hAnsi="Arial" w:cs="Arial"/>
          <w:color w:val="000000"/>
          <w:sz w:val="24"/>
          <w:szCs w:val="24"/>
        </w:rPr>
        <w:t>ДОПОЛНИТЕЛЬНОЕ СОГЛАШЕНИЕ №</w:t>
      </w:r>
    </w:p>
    <w:p w14:paraId="131C41EB" w14:textId="5697B742" w:rsidR="00B2321D" w:rsidRPr="00B2321D" w:rsidRDefault="00B2321D" w:rsidP="00B2321D">
      <w:pPr>
        <w:ind w:firstLine="567"/>
        <w:jc w:val="center"/>
        <w:rPr>
          <w:rFonts w:ascii="Arial" w:hAnsi="Arial" w:cs="Arial"/>
          <w:color w:val="000000"/>
          <w:sz w:val="24"/>
          <w:szCs w:val="24"/>
        </w:rPr>
      </w:pPr>
      <w:r w:rsidRPr="00B2321D">
        <w:rPr>
          <w:rFonts w:ascii="Arial" w:hAnsi="Arial" w:cs="Arial"/>
          <w:color w:val="000000"/>
          <w:sz w:val="24"/>
          <w:szCs w:val="24"/>
        </w:rPr>
        <w:t>между администрацией Калачеевского муниципального района Воронежской области и администрацией Калачеевского сельского поселения Калачеевского муниципального района Воронежской области</w:t>
      </w:r>
      <w:bookmarkStart w:id="1" w:name="_Hlk92811937"/>
      <w:r w:rsidRPr="00B2321D">
        <w:rPr>
          <w:rFonts w:ascii="Arial" w:hAnsi="Arial" w:cs="Arial"/>
          <w:color w:val="000000"/>
          <w:sz w:val="24"/>
          <w:szCs w:val="24"/>
        </w:rPr>
        <w:t> о передаче осуществления части полномочий Калачеевского сельского поселения по решению вопросов местного значения в сфере культуры</w:t>
      </w:r>
      <w:bookmarkEnd w:id="1"/>
    </w:p>
    <w:p w14:paraId="3E198201" w14:textId="77777777" w:rsidR="00B2321D" w:rsidRPr="00B2321D" w:rsidRDefault="00B2321D" w:rsidP="00B2321D">
      <w:pPr>
        <w:ind w:firstLine="709"/>
        <w:jc w:val="right"/>
        <w:rPr>
          <w:rFonts w:ascii="Arial" w:hAnsi="Arial" w:cs="Arial"/>
          <w:color w:val="000000"/>
          <w:sz w:val="24"/>
          <w:szCs w:val="24"/>
        </w:rPr>
      </w:pPr>
      <w:r w:rsidRPr="00B2321D">
        <w:rPr>
          <w:rFonts w:ascii="Arial" w:hAnsi="Arial" w:cs="Arial"/>
          <w:color w:val="000000"/>
          <w:sz w:val="24"/>
          <w:szCs w:val="24"/>
        </w:rPr>
        <w:t>«___» ___________ 2024 г.</w:t>
      </w:r>
    </w:p>
    <w:p w14:paraId="739D2B97" w14:textId="77777777" w:rsidR="00B2321D" w:rsidRPr="00B2321D" w:rsidRDefault="00B2321D" w:rsidP="00B2321D">
      <w:pPr>
        <w:ind w:firstLine="709"/>
        <w:jc w:val="right"/>
        <w:rPr>
          <w:rFonts w:ascii="Arial" w:hAnsi="Arial" w:cs="Arial"/>
          <w:color w:val="000000"/>
          <w:sz w:val="24"/>
          <w:szCs w:val="24"/>
        </w:rPr>
      </w:pPr>
      <w:r w:rsidRPr="00B2321D">
        <w:rPr>
          <w:rFonts w:ascii="Arial" w:hAnsi="Arial" w:cs="Arial"/>
          <w:color w:val="000000"/>
          <w:sz w:val="24"/>
          <w:szCs w:val="24"/>
        </w:rPr>
        <w:t> </w:t>
      </w:r>
    </w:p>
    <w:p w14:paraId="6F9E27C7" w14:textId="77777777" w:rsidR="00B2321D" w:rsidRPr="00B2321D" w:rsidRDefault="00B2321D" w:rsidP="00B2321D">
      <w:pPr>
        <w:ind w:firstLine="1134"/>
        <w:jc w:val="both"/>
        <w:rPr>
          <w:rFonts w:ascii="Arial" w:hAnsi="Arial" w:cs="Arial"/>
          <w:color w:val="000000"/>
          <w:sz w:val="24"/>
          <w:szCs w:val="24"/>
        </w:rPr>
      </w:pPr>
      <w:r w:rsidRPr="00B2321D">
        <w:rPr>
          <w:rFonts w:ascii="Arial" w:hAnsi="Arial" w:cs="Arial"/>
          <w:color w:val="000000"/>
          <w:sz w:val="24"/>
          <w:szCs w:val="24"/>
        </w:rPr>
        <w:t xml:space="preserve">Администрация Калачеевского поселения Калачеевского муниципального района Воронежской области, именуемая в дальнейшем «Администрация сельского поселения», в лице главы администрации Калачеевского сельского поселения Калачеевского муниципального района Воронежской области Валюкас Николая Николаевича, действующей на основании Устава Калачеевского сельского поселения Калачеевского муниципального района Воронежской области, с одной стороны, и администрация Калачеевского муниципального района Воронежской области, именуемая в дальнейшем «Администрация муниципального района», в лице главы администрации Калачеевского муниципального района Воронежской области </w:t>
      </w:r>
      <w:proofErr w:type="spellStart"/>
      <w:r w:rsidRPr="00B2321D">
        <w:rPr>
          <w:rFonts w:ascii="Arial" w:hAnsi="Arial" w:cs="Arial"/>
          <w:color w:val="000000"/>
          <w:sz w:val="24"/>
          <w:szCs w:val="24"/>
        </w:rPr>
        <w:t>Котолевского</w:t>
      </w:r>
      <w:proofErr w:type="spellEnd"/>
      <w:r w:rsidRPr="00B2321D">
        <w:rPr>
          <w:rFonts w:ascii="Arial" w:hAnsi="Arial" w:cs="Arial"/>
          <w:color w:val="000000"/>
          <w:sz w:val="24"/>
          <w:szCs w:val="24"/>
        </w:rPr>
        <w:t xml:space="preserve"> Николая Тимофеевича, действующего на основании Устава Калачеевского муниципального района Воронежской области, с другой стороны, в дальнейшем именуемые «Стороны», руководствуясь частью 4 статьи 15 Федерального закона от 6 октября 2003 года № 131-ФЗ «Об общих принципах организации местного самоуправления в Российской Федерации», Уставом Калачеевского муниципального района Воронежской области, Уставом Калачеевского сельского поселения Калачеевского муниципального района Воронежской области, Порядком заключения соглашений органами местного самоуправления Калачеевского сельского поселения Калачеевского муниципального района Воронежской области с органами местного самоуправления Калачеевского муниципального района Воронежской области о передаче (принятии) осуществления части полномочий по решению вопросов местного значения от «07» декабря 2015 г. (в редакции от 31.01.2022 г. № 60), утвержденным решением Совета народных депутатов Калачеевского сельского поселения Калачеевского муниципального района Воронежской области от 21.12.2023 № 174, решением Совета народных депутатов Калачеевского сельского поселения Калачеевского муниципального района Воронежской области от 25.12.2024 № 232, решением Совета народных депутатов Калачеевского муниципального района Воронежской области от 24.12.2024 года № 79 заключили настоящее Соглашение о передаче осуществления части полномочий </w:t>
      </w:r>
      <w:r w:rsidRPr="00B2321D">
        <w:rPr>
          <w:rFonts w:ascii="Arial" w:hAnsi="Arial" w:cs="Arial"/>
          <w:color w:val="000000"/>
          <w:sz w:val="24"/>
          <w:szCs w:val="24"/>
        </w:rPr>
        <w:lastRenderedPageBreak/>
        <w:t>Калачеевского сельского поселения по решению вопросов местного значения в сфере культуры (далее – «Соглашение») о нижеследующем:</w:t>
      </w:r>
    </w:p>
    <w:p w14:paraId="2168FB1A" w14:textId="30F5FCD5" w:rsidR="00B2321D" w:rsidRPr="00B2321D" w:rsidRDefault="00B2321D" w:rsidP="00B2321D">
      <w:pPr>
        <w:ind w:firstLine="1410"/>
        <w:jc w:val="both"/>
        <w:rPr>
          <w:color w:val="000000"/>
          <w:sz w:val="24"/>
          <w:szCs w:val="24"/>
        </w:rPr>
      </w:pPr>
      <w:r w:rsidRPr="00B2321D">
        <w:rPr>
          <w:rFonts w:ascii="Arial" w:hAnsi="Arial" w:cs="Arial"/>
          <w:color w:val="000000"/>
          <w:sz w:val="24"/>
          <w:szCs w:val="24"/>
        </w:rPr>
        <w:t>1.1.1.</w:t>
      </w:r>
      <w:r w:rsidRPr="00B2321D">
        <w:rPr>
          <w:color w:val="000000"/>
          <w:sz w:val="14"/>
          <w:szCs w:val="14"/>
        </w:rPr>
        <w:t> </w:t>
      </w:r>
      <w:r w:rsidRPr="00B2321D">
        <w:rPr>
          <w:rFonts w:ascii="Arial" w:hAnsi="Arial" w:cs="Arial"/>
          <w:color w:val="000000"/>
          <w:sz w:val="24"/>
          <w:szCs w:val="24"/>
        </w:rPr>
        <w:t>Изложить пункт 2.3. раздела 2 «Межбюджетные трансферты, направляемые на осуществление передаваемой части полномочий» Положения, в следующей редакции:</w:t>
      </w:r>
    </w:p>
    <w:p w14:paraId="5375C705" w14:textId="77777777" w:rsidR="00B2321D" w:rsidRPr="00B2321D" w:rsidRDefault="00B2321D" w:rsidP="00B2321D">
      <w:pPr>
        <w:ind w:firstLine="1134"/>
        <w:jc w:val="both"/>
        <w:rPr>
          <w:color w:val="000000"/>
          <w:sz w:val="24"/>
          <w:szCs w:val="24"/>
        </w:rPr>
      </w:pPr>
      <w:r w:rsidRPr="00B2321D">
        <w:rPr>
          <w:rFonts w:ascii="Arial" w:hAnsi="Arial" w:cs="Arial"/>
          <w:color w:val="000000"/>
          <w:sz w:val="24"/>
          <w:szCs w:val="24"/>
        </w:rPr>
        <w:t>«2.3. Объем межбюджетных трансфертов на 2024 год в сумме 945 600 (девятьсот сорок пять тысяч шестьсот) рублей 00 копеек, на 2025 год в сумме 1 086 000 (один миллион восемьдесят шесть тысяч) рублей 00 копеек, на 2026 год в сумме 1 194 600 (один миллион сто девяносто четыре тысячи шестьсот) рублей 00 копеек, устанавливается решением Совета народных депутатов Калачеевского сельского поселения».</w:t>
      </w:r>
    </w:p>
    <w:p w14:paraId="6860FBF5" w14:textId="77777777" w:rsidR="00B2321D" w:rsidRPr="00B2321D" w:rsidRDefault="00B2321D" w:rsidP="00B2321D">
      <w:pPr>
        <w:ind w:firstLine="1134"/>
        <w:jc w:val="both"/>
        <w:rPr>
          <w:rFonts w:ascii="Arial" w:hAnsi="Arial" w:cs="Arial"/>
          <w:color w:val="000000"/>
          <w:sz w:val="24"/>
          <w:szCs w:val="24"/>
        </w:rPr>
      </w:pPr>
      <w:r w:rsidRPr="00B2321D">
        <w:rPr>
          <w:rFonts w:ascii="Arial" w:hAnsi="Arial" w:cs="Arial"/>
          <w:color w:val="000000"/>
          <w:sz w:val="24"/>
          <w:szCs w:val="24"/>
        </w:rPr>
        <w:t>2. Настоящее Дополнительное Соглашение вступает в силу со дня его подписания Сторонами.</w:t>
      </w:r>
    </w:p>
    <w:p w14:paraId="6BAECA7B" w14:textId="67F1472D" w:rsidR="00B2321D" w:rsidRPr="00B2321D" w:rsidRDefault="00B2321D" w:rsidP="00B2321D">
      <w:pPr>
        <w:ind w:firstLine="1134"/>
        <w:jc w:val="both"/>
        <w:rPr>
          <w:rFonts w:ascii="Arial" w:hAnsi="Arial" w:cs="Arial"/>
          <w:color w:val="000000"/>
          <w:sz w:val="24"/>
          <w:szCs w:val="24"/>
        </w:rPr>
      </w:pPr>
      <w:r w:rsidRPr="00B2321D">
        <w:rPr>
          <w:rFonts w:ascii="Arial" w:hAnsi="Arial" w:cs="Arial"/>
          <w:color w:val="000000"/>
          <w:sz w:val="24"/>
          <w:szCs w:val="24"/>
        </w:rPr>
        <w:t>3.</w:t>
      </w:r>
      <w:r>
        <w:rPr>
          <w:rFonts w:ascii="Arial" w:hAnsi="Arial" w:cs="Arial"/>
          <w:color w:val="000000"/>
          <w:sz w:val="24"/>
          <w:szCs w:val="24"/>
        </w:rPr>
        <w:t xml:space="preserve"> </w:t>
      </w:r>
      <w:r w:rsidRPr="00B2321D">
        <w:rPr>
          <w:rFonts w:ascii="Arial" w:hAnsi="Arial" w:cs="Arial"/>
          <w:color w:val="000000"/>
          <w:sz w:val="24"/>
          <w:szCs w:val="24"/>
        </w:rPr>
        <w:t>Положения Соглашения, не затронутые настоящим дополнительным соглашением, остаются неизменными и Стороны подтверждают по ним свои обязательства.</w:t>
      </w:r>
    </w:p>
    <w:p w14:paraId="2B9AC0C7" w14:textId="77777777" w:rsidR="00B2321D" w:rsidRPr="00B2321D" w:rsidRDefault="00B2321D" w:rsidP="00B2321D">
      <w:pPr>
        <w:ind w:firstLine="1134"/>
        <w:jc w:val="both"/>
        <w:rPr>
          <w:rFonts w:ascii="Arial" w:hAnsi="Arial" w:cs="Arial"/>
          <w:color w:val="000000"/>
          <w:sz w:val="24"/>
          <w:szCs w:val="24"/>
        </w:rPr>
      </w:pPr>
      <w:r w:rsidRPr="00B2321D">
        <w:rPr>
          <w:rFonts w:ascii="Arial" w:hAnsi="Arial" w:cs="Arial"/>
          <w:color w:val="000000"/>
          <w:sz w:val="24"/>
          <w:szCs w:val="24"/>
        </w:rPr>
        <w:t>4. Настоящее Дополнительное Соглашение составлено в трех экземплярах, имеющих одинаковую юридическую силу, два из которых передаются Администрации района, один – Администрации поселения.</w:t>
      </w:r>
    </w:p>
    <w:p w14:paraId="6AE261F0" w14:textId="77777777" w:rsidR="00B2321D" w:rsidRPr="00B2321D" w:rsidRDefault="00B2321D" w:rsidP="00B2321D">
      <w:pPr>
        <w:ind w:firstLine="709"/>
        <w:jc w:val="both"/>
        <w:rPr>
          <w:rFonts w:ascii="Arial" w:hAnsi="Arial" w:cs="Arial"/>
          <w:color w:val="000000"/>
          <w:sz w:val="24"/>
          <w:szCs w:val="24"/>
        </w:rPr>
      </w:pPr>
      <w:r w:rsidRPr="00B2321D">
        <w:rPr>
          <w:rFonts w:ascii="Arial" w:hAnsi="Arial" w:cs="Arial"/>
          <w:color w:val="000000"/>
          <w:sz w:val="24"/>
          <w:szCs w:val="24"/>
        </w:rPr>
        <w:t>5. Реквизиты сторон</w:t>
      </w:r>
    </w:p>
    <w:p w14:paraId="09D4379E" w14:textId="77777777" w:rsidR="00B2321D" w:rsidRPr="00B2321D" w:rsidRDefault="00B2321D" w:rsidP="00B2321D">
      <w:pPr>
        <w:ind w:firstLine="709"/>
        <w:jc w:val="center"/>
        <w:rPr>
          <w:rFonts w:ascii="Arial" w:hAnsi="Arial" w:cs="Arial"/>
          <w:color w:val="000000"/>
          <w:sz w:val="24"/>
          <w:szCs w:val="24"/>
        </w:rPr>
      </w:pPr>
      <w:r w:rsidRPr="00B2321D">
        <w:rPr>
          <w:rFonts w:ascii="Arial" w:hAnsi="Arial" w:cs="Arial"/>
          <w:b/>
          <w:bCs/>
          <w:color w:val="000000"/>
          <w:sz w:val="24"/>
          <w:szCs w:val="24"/>
        </w:rPr>
        <w:t> </w:t>
      </w:r>
    </w:p>
    <w:tbl>
      <w:tblPr>
        <w:tblW w:w="0" w:type="auto"/>
        <w:tblCellMar>
          <w:left w:w="0" w:type="dxa"/>
          <w:right w:w="0" w:type="dxa"/>
        </w:tblCellMar>
        <w:tblLook w:val="04A0" w:firstRow="1" w:lastRow="0" w:firstColumn="1" w:lastColumn="0" w:noHBand="0" w:noVBand="1"/>
      </w:tblPr>
      <w:tblGrid>
        <w:gridCol w:w="4785"/>
        <w:gridCol w:w="4786"/>
      </w:tblGrid>
      <w:tr w:rsidR="00B2321D" w:rsidRPr="00B2321D" w14:paraId="6FF82B85" w14:textId="77777777" w:rsidTr="00B2321D">
        <w:trPr>
          <w:trHeight w:val="2706"/>
        </w:trPr>
        <w:tc>
          <w:tcPr>
            <w:tcW w:w="4785" w:type="dxa"/>
            <w:tcMar>
              <w:top w:w="0" w:type="dxa"/>
              <w:left w:w="108" w:type="dxa"/>
              <w:bottom w:w="0" w:type="dxa"/>
              <w:right w:w="108" w:type="dxa"/>
            </w:tcMar>
            <w:hideMark/>
          </w:tcPr>
          <w:p w14:paraId="2D664C97" w14:textId="77777777" w:rsidR="00B2321D" w:rsidRPr="00B2321D" w:rsidRDefault="00B2321D" w:rsidP="00B2321D">
            <w:pPr>
              <w:jc w:val="both"/>
              <w:rPr>
                <w:rFonts w:ascii="Arial" w:hAnsi="Arial" w:cs="Arial"/>
                <w:sz w:val="24"/>
                <w:szCs w:val="24"/>
              </w:rPr>
            </w:pPr>
            <w:r w:rsidRPr="00B2321D">
              <w:rPr>
                <w:rFonts w:ascii="Arial" w:hAnsi="Arial" w:cs="Arial"/>
                <w:color w:val="000000"/>
                <w:sz w:val="24"/>
                <w:szCs w:val="24"/>
              </w:rPr>
              <w:t>Глава администрации</w:t>
            </w:r>
          </w:p>
          <w:p w14:paraId="48950C6E" w14:textId="77777777" w:rsidR="00B2321D" w:rsidRPr="00B2321D" w:rsidRDefault="00B2321D" w:rsidP="00B2321D">
            <w:pPr>
              <w:jc w:val="both"/>
              <w:rPr>
                <w:rFonts w:ascii="Arial" w:hAnsi="Arial" w:cs="Arial"/>
                <w:sz w:val="24"/>
                <w:szCs w:val="24"/>
              </w:rPr>
            </w:pPr>
            <w:r w:rsidRPr="00B2321D">
              <w:rPr>
                <w:rFonts w:ascii="Arial" w:hAnsi="Arial" w:cs="Arial"/>
                <w:color w:val="000000"/>
                <w:sz w:val="24"/>
                <w:szCs w:val="24"/>
              </w:rPr>
              <w:t>Калачеевского</w:t>
            </w:r>
          </w:p>
          <w:p w14:paraId="190AAE0E" w14:textId="77777777" w:rsidR="00B2321D" w:rsidRPr="00B2321D" w:rsidRDefault="00B2321D" w:rsidP="00B2321D">
            <w:pPr>
              <w:jc w:val="both"/>
              <w:rPr>
                <w:rFonts w:ascii="Arial" w:hAnsi="Arial" w:cs="Arial"/>
                <w:sz w:val="24"/>
                <w:szCs w:val="24"/>
              </w:rPr>
            </w:pPr>
            <w:r w:rsidRPr="00B2321D">
              <w:rPr>
                <w:rFonts w:ascii="Arial" w:hAnsi="Arial" w:cs="Arial"/>
                <w:color w:val="000000"/>
                <w:sz w:val="24"/>
                <w:szCs w:val="24"/>
              </w:rPr>
              <w:t>муниципального района</w:t>
            </w:r>
          </w:p>
          <w:p w14:paraId="49C41D9C" w14:textId="77777777" w:rsidR="00B2321D" w:rsidRPr="00B2321D" w:rsidRDefault="00B2321D" w:rsidP="00B2321D">
            <w:pPr>
              <w:jc w:val="both"/>
              <w:rPr>
                <w:rFonts w:ascii="Arial" w:hAnsi="Arial" w:cs="Arial"/>
                <w:sz w:val="24"/>
                <w:szCs w:val="24"/>
              </w:rPr>
            </w:pPr>
            <w:r w:rsidRPr="00B2321D">
              <w:rPr>
                <w:rFonts w:ascii="Arial" w:hAnsi="Arial" w:cs="Arial"/>
                <w:color w:val="000000"/>
                <w:sz w:val="24"/>
                <w:szCs w:val="24"/>
              </w:rPr>
              <w:t>Воронежской области</w:t>
            </w:r>
          </w:p>
          <w:p w14:paraId="03B0D14D" w14:textId="77777777" w:rsidR="00B2321D" w:rsidRPr="00B2321D" w:rsidRDefault="00B2321D" w:rsidP="00B2321D">
            <w:pPr>
              <w:jc w:val="both"/>
              <w:rPr>
                <w:rFonts w:ascii="Arial" w:hAnsi="Arial" w:cs="Arial"/>
                <w:sz w:val="24"/>
                <w:szCs w:val="24"/>
              </w:rPr>
            </w:pPr>
            <w:r w:rsidRPr="00B2321D">
              <w:rPr>
                <w:rFonts w:ascii="Arial" w:hAnsi="Arial" w:cs="Arial"/>
                <w:color w:val="000000"/>
                <w:sz w:val="24"/>
                <w:szCs w:val="24"/>
              </w:rPr>
              <w:t xml:space="preserve">_______________ Н.Т. </w:t>
            </w:r>
            <w:proofErr w:type="spellStart"/>
            <w:r w:rsidRPr="00B2321D">
              <w:rPr>
                <w:rFonts w:ascii="Arial" w:hAnsi="Arial" w:cs="Arial"/>
                <w:color w:val="000000"/>
                <w:sz w:val="24"/>
                <w:szCs w:val="24"/>
              </w:rPr>
              <w:t>Котолевский</w:t>
            </w:r>
            <w:proofErr w:type="spellEnd"/>
          </w:p>
          <w:p w14:paraId="315A3278" w14:textId="77777777" w:rsidR="00B2321D" w:rsidRPr="00B2321D" w:rsidRDefault="00B2321D" w:rsidP="00B2321D">
            <w:pPr>
              <w:jc w:val="both"/>
              <w:rPr>
                <w:rFonts w:ascii="Arial" w:hAnsi="Arial" w:cs="Arial"/>
                <w:sz w:val="24"/>
                <w:szCs w:val="24"/>
              </w:rPr>
            </w:pPr>
            <w:r w:rsidRPr="00B2321D">
              <w:rPr>
                <w:rFonts w:ascii="Arial" w:hAnsi="Arial" w:cs="Arial"/>
                <w:color w:val="000000"/>
                <w:sz w:val="24"/>
                <w:szCs w:val="24"/>
              </w:rPr>
              <w:t>«__» ________________ 2024 г.</w:t>
            </w:r>
          </w:p>
          <w:p w14:paraId="6C4EE19C" w14:textId="77777777" w:rsidR="00B2321D" w:rsidRPr="00B2321D" w:rsidRDefault="00B2321D" w:rsidP="00B2321D">
            <w:pPr>
              <w:jc w:val="both"/>
              <w:rPr>
                <w:rFonts w:ascii="Arial" w:hAnsi="Arial" w:cs="Arial"/>
                <w:sz w:val="24"/>
                <w:szCs w:val="24"/>
              </w:rPr>
            </w:pPr>
            <w:r w:rsidRPr="00B2321D">
              <w:rPr>
                <w:rFonts w:ascii="Arial" w:hAnsi="Arial" w:cs="Arial"/>
                <w:color w:val="000000"/>
                <w:sz w:val="24"/>
                <w:szCs w:val="24"/>
              </w:rPr>
              <w:t>М.П.</w:t>
            </w:r>
          </w:p>
        </w:tc>
        <w:tc>
          <w:tcPr>
            <w:tcW w:w="4786" w:type="dxa"/>
            <w:tcMar>
              <w:top w:w="0" w:type="dxa"/>
              <w:left w:w="108" w:type="dxa"/>
              <w:bottom w:w="0" w:type="dxa"/>
              <w:right w:w="108" w:type="dxa"/>
            </w:tcMar>
            <w:hideMark/>
          </w:tcPr>
          <w:p w14:paraId="29320A78" w14:textId="77777777" w:rsidR="00B2321D" w:rsidRPr="00B2321D" w:rsidRDefault="00B2321D" w:rsidP="00B2321D">
            <w:pPr>
              <w:jc w:val="both"/>
              <w:rPr>
                <w:rFonts w:ascii="Arial" w:hAnsi="Arial" w:cs="Arial"/>
                <w:sz w:val="24"/>
                <w:szCs w:val="24"/>
              </w:rPr>
            </w:pPr>
            <w:r w:rsidRPr="00B2321D">
              <w:rPr>
                <w:rFonts w:ascii="Arial" w:hAnsi="Arial" w:cs="Arial"/>
                <w:color w:val="000000"/>
                <w:sz w:val="24"/>
                <w:szCs w:val="24"/>
              </w:rPr>
              <w:t>Глава администрации</w:t>
            </w:r>
          </w:p>
          <w:p w14:paraId="7FC86D8A" w14:textId="77777777" w:rsidR="00B2321D" w:rsidRPr="00B2321D" w:rsidRDefault="00B2321D" w:rsidP="00B2321D">
            <w:pPr>
              <w:jc w:val="both"/>
              <w:rPr>
                <w:rFonts w:ascii="Arial" w:hAnsi="Arial" w:cs="Arial"/>
                <w:sz w:val="24"/>
                <w:szCs w:val="24"/>
              </w:rPr>
            </w:pPr>
            <w:r w:rsidRPr="00B2321D">
              <w:rPr>
                <w:rFonts w:ascii="Arial" w:hAnsi="Arial" w:cs="Arial"/>
                <w:color w:val="000000"/>
                <w:sz w:val="24"/>
                <w:szCs w:val="24"/>
              </w:rPr>
              <w:t>Калачеевского сельского поселения</w:t>
            </w:r>
          </w:p>
          <w:p w14:paraId="471F4011" w14:textId="77777777" w:rsidR="00B2321D" w:rsidRPr="00B2321D" w:rsidRDefault="00B2321D" w:rsidP="00B2321D">
            <w:pPr>
              <w:jc w:val="both"/>
              <w:rPr>
                <w:rFonts w:ascii="Arial" w:hAnsi="Arial" w:cs="Arial"/>
                <w:sz w:val="24"/>
                <w:szCs w:val="24"/>
              </w:rPr>
            </w:pPr>
            <w:r w:rsidRPr="00B2321D">
              <w:rPr>
                <w:rFonts w:ascii="Arial" w:hAnsi="Arial" w:cs="Arial"/>
                <w:color w:val="000000"/>
                <w:sz w:val="24"/>
                <w:szCs w:val="24"/>
              </w:rPr>
              <w:t>Калачеевского муниципального района Воронежской области</w:t>
            </w:r>
          </w:p>
          <w:p w14:paraId="14E9AC9D" w14:textId="77777777" w:rsidR="00B2321D" w:rsidRPr="00B2321D" w:rsidRDefault="00B2321D" w:rsidP="00B2321D">
            <w:pPr>
              <w:jc w:val="both"/>
              <w:rPr>
                <w:rFonts w:ascii="Arial" w:hAnsi="Arial" w:cs="Arial"/>
                <w:sz w:val="24"/>
                <w:szCs w:val="24"/>
              </w:rPr>
            </w:pPr>
            <w:r w:rsidRPr="00B2321D">
              <w:rPr>
                <w:rFonts w:ascii="Arial" w:hAnsi="Arial" w:cs="Arial"/>
                <w:color w:val="000000"/>
                <w:sz w:val="24"/>
                <w:szCs w:val="24"/>
              </w:rPr>
              <w:t>___________________Н.Н. Валюкас</w:t>
            </w:r>
          </w:p>
          <w:p w14:paraId="638FADBE" w14:textId="77777777" w:rsidR="00B2321D" w:rsidRPr="00B2321D" w:rsidRDefault="00B2321D" w:rsidP="00B2321D">
            <w:pPr>
              <w:jc w:val="both"/>
              <w:rPr>
                <w:rFonts w:ascii="Arial" w:hAnsi="Arial" w:cs="Arial"/>
                <w:sz w:val="24"/>
                <w:szCs w:val="24"/>
              </w:rPr>
            </w:pPr>
            <w:r w:rsidRPr="00B2321D">
              <w:rPr>
                <w:rFonts w:ascii="Arial" w:hAnsi="Arial" w:cs="Arial"/>
                <w:color w:val="000000"/>
                <w:sz w:val="24"/>
                <w:szCs w:val="24"/>
              </w:rPr>
              <w:t>«__» _________________ 2024 г.</w:t>
            </w:r>
          </w:p>
          <w:p w14:paraId="1A094065" w14:textId="77777777" w:rsidR="00B2321D" w:rsidRPr="00B2321D" w:rsidRDefault="00B2321D" w:rsidP="00B2321D">
            <w:pPr>
              <w:jc w:val="both"/>
              <w:rPr>
                <w:rFonts w:ascii="Arial" w:hAnsi="Arial" w:cs="Arial"/>
                <w:sz w:val="24"/>
                <w:szCs w:val="24"/>
              </w:rPr>
            </w:pPr>
            <w:r w:rsidRPr="00B2321D">
              <w:rPr>
                <w:rFonts w:ascii="Arial" w:hAnsi="Arial" w:cs="Arial"/>
                <w:color w:val="000000"/>
                <w:sz w:val="24"/>
                <w:szCs w:val="24"/>
              </w:rPr>
              <w:t>М.П.</w:t>
            </w:r>
          </w:p>
        </w:tc>
      </w:tr>
    </w:tbl>
    <w:p w14:paraId="6093AD64" w14:textId="77777777" w:rsidR="005D0699" w:rsidRPr="009E7E35" w:rsidRDefault="005D0699" w:rsidP="00CF516A">
      <w:pPr>
        <w:tabs>
          <w:tab w:val="left" w:pos="4928"/>
        </w:tabs>
        <w:suppressAutoHyphens/>
        <w:autoSpaceDE w:val="0"/>
        <w:autoSpaceDN w:val="0"/>
        <w:adjustRightInd w:val="0"/>
        <w:ind w:left="1416"/>
        <w:jc w:val="right"/>
        <w:rPr>
          <w:rFonts w:ascii="Arial" w:eastAsia="Calibri" w:hAnsi="Arial" w:cs="Arial"/>
          <w:sz w:val="24"/>
          <w:szCs w:val="24"/>
          <w:lang w:eastAsia="ar-SA"/>
        </w:rPr>
      </w:pPr>
    </w:p>
    <w:sectPr w:rsidR="005D0699" w:rsidRPr="009E7E35" w:rsidSect="005D0699">
      <w:pgSz w:w="11906" w:h="16838"/>
      <w:pgMar w:top="2269" w:right="850" w:bottom="993"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C2174" w14:textId="77777777" w:rsidR="00972D2D" w:rsidRDefault="00972D2D" w:rsidP="00820DCE">
      <w:r>
        <w:separator/>
      </w:r>
    </w:p>
  </w:endnote>
  <w:endnote w:type="continuationSeparator" w:id="0">
    <w:p w14:paraId="0E80C4CA" w14:textId="77777777" w:rsidR="00972D2D" w:rsidRDefault="00972D2D" w:rsidP="00820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73550" w14:textId="77777777" w:rsidR="00972D2D" w:rsidRDefault="00972D2D" w:rsidP="00820DCE">
      <w:r>
        <w:separator/>
      </w:r>
    </w:p>
  </w:footnote>
  <w:footnote w:type="continuationSeparator" w:id="0">
    <w:p w14:paraId="064527EF" w14:textId="77777777" w:rsidR="00972D2D" w:rsidRDefault="00972D2D" w:rsidP="00820D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D720F"/>
    <w:multiLevelType w:val="hybridMultilevel"/>
    <w:tmpl w:val="2ED64D02"/>
    <w:lvl w:ilvl="0" w:tplc="4532F7C0">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 w15:restartNumberingAfterBreak="0">
    <w:nsid w:val="217A00AF"/>
    <w:multiLevelType w:val="multilevel"/>
    <w:tmpl w:val="B8144E44"/>
    <w:lvl w:ilvl="0">
      <w:start w:val="1"/>
      <w:numFmt w:val="decimal"/>
      <w:lvlText w:val="%1."/>
      <w:lvlJc w:val="left"/>
      <w:pPr>
        <w:ind w:left="390" w:hanging="390"/>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15:restartNumberingAfterBreak="0">
    <w:nsid w:val="229204BA"/>
    <w:multiLevelType w:val="hybridMultilevel"/>
    <w:tmpl w:val="782A4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8852481"/>
    <w:multiLevelType w:val="hybridMultilevel"/>
    <w:tmpl w:val="884094E0"/>
    <w:lvl w:ilvl="0" w:tplc="2AB4C0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B1A4D24"/>
    <w:multiLevelType w:val="hybridMultilevel"/>
    <w:tmpl w:val="EE7A49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C7F12F0"/>
    <w:multiLevelType w:val="hybridMultilevel"/>
    <w:tmpl w:val="AA6094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5A9282F"/>
    <w:multiLevelType w:val="hybridMultilevel"/>
    <w:tmpl w:val="9962DA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8A521F4"/>
    <w:multiLevelType w:val="hybridMultilevel"/>
    <w:tmpl w:val="DD0A8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72C7F14"/>
    <w:multiLevelType w:val="multilevel"/>
    <w:tmpl w:val="B8144E44"/>
    <w:lvl w:ilvl="0">
      <w:start w:val="1"/>
      <w:numFmt w:val="decimal"/>
      <w:lvlText w:val="%1."/>
      <w:lvlJc w:val="left"/>
      <w:pPr>
        <w:ind w:left="390" w:hanging="390"/>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68EE3A46"/>
    <w:multiLevelType w:val="hybridMultilevel"/>
    <w:tmpl w:val="4A786D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BB930E0"/>
    <w:multiLevelType w:val="hybridMultilevel"/>
    <w:tmpl w:val="CA4448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9"/>
  </w:num>
  <w:num w:numId="3">
    <w:abstractNumId w:val="3"/>
  </w:num>
  <w:num w:numId="4">
    <w:abstractNumId w:val="10"/>
  </w:num>
  <w:num w:numId="5">
    <w:abstractNumId w:val="7"/>
  </w:num>
  <w:num w:numId="6">
    <w:abstractNumId w:val="4"/>
  </w:num>
  <w:num w:numId="7">
    <w:abstractNumId w:val="5"/>
  </w:num>
  <w:num w:numId="8">
    <w:abstractNumId w:val="2"/>
  </w:num>
  <w:num w:numId="9">
    <w:abstractNumId w:val="6"/>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3745A"/>
    <w:rsid w:val="00013B67"/>
    <w:rsid w:val="00013CB8"/>
    <w:rsid w:val="00025990"/>
    <w:rsid w:val="0005753C"/>
    <w:rsid w:val="00095085"/>
    <w:rsid w:val="0009781B"/>
    <w:rsid w:val="000A6A4E"/>
    <w:rsid w:val="000B41C6"/>
    <w:rsid w:val="000D16AE"/>
    <w:rsid w:val="000D321E"/>
    <w:rsid w:val="000E179D"/>
    <w:rsid w:val="000F63BD"/>
    <w:rsid w:val="00101E35"/>
    <w:rsid w:val="00114618"/>
    <w:rsid w:val="00115BF2"/>
    <w:rsid w:val="00121601"/>
    <w:rsid w:val="00132F8E"/>
    <w:rsid w:val="001559B5"/>
    <w:rsid w:val="0016192C"/>
    <w:rsid w:val="0018148F"/>
    <w:rsid w:val="001A55FB"/>
    <w:rsid w:val="001A786C"/>
    <w:rsid w:val="001B7510"/>
    <w:rsid w:val="001E5C30"/>
    <w:rsid w:val="002034E9"/>
    <w:rsid w:val="00203E01"/>
    <w:rsid w:val="00220B98"/>
    <w:rsid w:val="0024720C"/>
    <w:rsid w:val="002516B4"/>
    <w:rsid w:val="00256C3D"/>
    <w:rsid w:val="002813F4"/>
    <w:rsid w:val="0028778F"/>
    <w:rsid w:val="002B1FC7"/>
    <w:rsid w:val="002C3C9C"/>
    <w:rsid w:val="002C4A07"/>
    <w:rsid w:val="002D3870"/>
    <w:rsid w:val="002E281E"/>
    <w:rsid w:val="003011D5"/>
    <w:rsid w:val="00304DCC"/>
    <w:rsid w:val="003128D4"/>
    <w:rsid w:val="00325A9C"/>
    <w:rsid w:val="0033572D"/>
    <w:rsid w:val="00341C1A"/>
    <w:rsid w:val="003543A9"/>
    <w:rsid w:val="003920AB"/>
    <w:rsid w:val="00397EDA"/>
    <w:rsid w:val="003C72EB"/>
    <w:rsid w:val="00421060"/>
    <w:rsid w:val="004312B4"/>
    <w:rsid w:val="00434750"/>
    <w:rsid w:val="004363AF"/>
    <w:rsid w:val="004365EE"/>
    <w:rsid w:val="004554B8"/>
    <w:rsid w:val="00471014"/>
    <w:rsid w:val="00472311"/>
    <w:rsid w:val="00491B9C"/>
    <w:rsid w:val="004A0501"/>
    <w:rsid w:val="004A7890"/>
    <w:rsid w:val="004B5796"/>
    <w:rsid w:val="004B7AC3"/>
    <w:rsid w:val="004C4202"/>
    <w:rsid w:val="004D3683"/>
    <w:rsid w:val="004F767E"/>
    <w:rsid w:val="0050633C"/>
    <w:rsid w:val="00515667"/>
    <w:rsid w:val="00524BA6"/>
    <w:rsid w:val="00541E46"/>
    <w:rsid w:val="0055052A"/>
    <w:rsid w:val="00553516"/>
    <w:rsid w:val="00564647"/>
    <w:rsid w:val="005A2725"/>
    <w:rsid w:val="005C2C96"/>
    <w:rsid w:val="005D0699"/>
    <w:rsid w:val="005D0BD4"/>
    <w:rsid w:val="005F2DB9"/>
    <w:rsid w:val="005F6A79"/>
    <w:rsid w:val="006245B3"/>
    <w:rsid w:val="0062776D"/>
    <w:rsid w:val="00631D61"/>
    <w:rsid w:val="006433A1"/>
    <w:rsid w:val="00645B5D"/>
    <w:rsid w:val="00646388"/>
    <w:rsid w:val="0064761E"/>
    <w:rsid w:val="00657380"/>
    <w:rsid w:val="0066017B"/>
    <w:rsid w:val="0067645D"/>
    <w:rsid w:val="00681E77"/>
    <w:rsid w:val="00681F81"/>
    <w:rsid w:val="006842FF"/>
    <w:rsid w:val="00696716"/>
    <w:rsid w:val="006B18EC"/>
    <w:rsid w:val="006C3D3B"/>
    <w:rsid w:val="006D54B5"/>
    <w:rsid w:val="006E5822"/>
    <w:rsid w:val="006F065E"/>
    <w:rsid w:val="006F2755"/>
    <w:rsid w:val="007237FD"/>
    <w:rsid w:val="007321E8"/>
    <w:rsid w:val="0074620A"/>
    <w:rsid w:val="00780EA1"/>
    <w:rsid w:val="00782F60"/>
    <w:rsid w:val="007A0998"/>
    <w:rsid w:val="007C09C7"/>
    <w:rsid w:val="007D0FDF"/>
    <w:rsid w:val="00820DCE"/>
    <w:rsid w:val="00821E74"/>
    <w:rsid w:val="00854F72"/>
    <w:rsid w:val="00863C06"/>
    <w:rsid w:val="00880636"/>
    <w:rsid w:val="0088414B"/>
    <w:rsid w:val="00885694"/>
    <w:rsid w:val="008F2616"/>
    <w:rsid w:val="008F58C3"/>
    <w:rsid w:val="00922675"/>
    <w:rsid w:val="009417C5"/>
    <w:rsid w:val="00942D28"/>
    <w:rsid w:val="0097064E"/>
    <w:rsid w:val="00972D2D"/>
    <w:rsid w:val="0098024B"/>
    <w:rsid w:val="009B4465"/>
    <w:rsid w:val="009C3C09"/>
    <w:rsid w:val="009E7E35"/>
    <w:rsid w:val="009F061A"/>
    <w:rsid w:val="00A10044"/>
    <w:rsid w:val="00A11724"/>
    <w:rsid w:val="00A11F02"/>
    <w:rsid w:val="00A129B7"/>
    <w:rsid w:val="00A170A5"/>
    <w:rsid w:val="00A232A0"/>
    <w:rsid w:val="00A3078E"/>
    <w:rsid w:val="00A35819"/>
    <w:rsid w:val="00A3745A"/>
    <w:rsid w:val="00A5702B"/>
    <w:rsid w:val="00A61801"/>
    <w:rsid w:val="00A655D7"/>
    <w:rsid w:val="00A662A3"/>
    <w:rsid w:val="00A718D2"/>
    <w:rsid w:val="00A71EF0"/>
    <w:rsid w:val="00AA085C"/>
    <w:rsid w:val="00AA1177"/>
    <w:rsid w:val="00AE2F76"/>
    <w:rsid w:val="00AE619C"/>
    <w:rsid w:val="00AE7569"/>
    <w:rsid w:val="00AF2828"/>
    <w:rsid w:val="00B04EA0"/>
    <w:rsid w:val="00B07259"/>
    <w:rsid w:val="00B16323"/>
    <w:rsid w:val="00B2321D"/>
    <w:rsid w:val="00B26BE1"/>
    <w:rsid w:val="00B4027F"/>
    <w:rsid w:val="00B5302B"/>
    <w:rsid w:val="00B56628"/>
    <w:rsid w:val="00B64ABE"/>
    <w:rsid w:val="00B80D3E"/>
    <w:rsid w:val="00B92254"/>
    <w:rsid w:val="00BA22AA"/>
    <w:rsid w:val="00BA4D72"/>
    <w:rsid w:val="00BB6EB9"/>
    <w:rsid w:val="00BC3240"/>
    <w:rsid w:val="00BD0C6C"/>
    <w:rsid w:val="00BD1E8F"/>
    <w:rsid w:val="00BE4F4E"/>
    <w:rsid w:val="00BE53BA"/>
    <w:rsid w:val="00BE5765"/>
    <w:rsid w:val="00BF5EC1"/>
    <w:rsid w:val="00BF7BED"/>
    <w:rsid w:val="00C27133"/>
    <w:rsid w:val="00C8430C"/>
    <w:rsid w:val="00C85423"/>
    <w:rsid w:val="00C93BF3"/>
    <w:rsid w:val="00CA7089"/>
    <w:rsid w:val="00CC079B"/>
    <w:rsid w:val="00CD56A6"/>
    <w:rsid w:val="00CF516A"/>
    <w:rsid w:val="00D20B26"/>
    <w:rsid w:val="00D25B68"/>
    <w:rsid w:val="00D3657D"/>
    <w:rsid w:val="00D65C7A"/>
    <w:rsid w:val="00DB2901"/>
    <w:rsid w:val="00DB55CE"/>
    <w:rsid w:val="00DC43B6"/>
    <w:rsid w:val="00DC6F0D"/>
    <w:rsid w:val="00DE031F"/>
    <w:rsid w:val="00DE55EA"/>
    <w:rsid w:val="00E063A4"/>
    <w:rsid w:val="00E337AE"/>
    <w:rsid w:val="00E4653F"/>
    <w:rsid w:val="00E5783F"/>
    <w:rsid w:val="00E76B96"/>
    <w:rsid w:val="00E855EB"/>
    <w:rsid w:val="00E87CFE"/>
    <w:rsid w:val="00E94178"/>
    <w:rsid w:val="00EA415A"/>
    <w:rsid w:val="00EE1BD0"/>
    <w:rsid w:val="00F32861"/>
    <w:rsid w:val="00F329D6"/>
    <w:rsid w:val="00F47A52"/>
    <w:rsid w:val="00F57E26"/>
    <w:rsid w:val="00F71083"/>
    <w:rsid w:val="00F72D6B"/>
    <w:rsid w:val="00F82A42"/>
    <w:rsid w:val="00F95E7F"/>
    <w:rsid w:val="00FA03AC"/>
    <w:rsid w:val="00FA6E33"/>
    <w:rsid w:val="00FD23A3"/>
    <w:rsid w:val="00FE488C"/>
    <w:rsid w:val="00FE7CF4"/>
    <w:rsid w:val="00FF3E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22AE7"/>
  <w15:docId w15:val="{C34B9088-845C-4B94-A518-5781EB6AB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745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F065E"/>
    <w:pPr>
      <w:keepNext/>
      <w:suppressAutoHyphens/>
      <w:spacing w:before="240" w:after="60"/>
      <w:outlineLvl w:val="0"/>
    </w:pPr>
    <w:rPr>
      <w:rFonts w:ascii="Arial" w:hAnsi="Arial"/>
      <w:b/>
      <w:kern w:val="1"/>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065E"/>
    <w:rPr>
      <w:rFonts w:ascii="Arial" w:eastAsia="Times New Roman" w:hAnsi="Arial" w:cs="Times New Roman"/>
      <w:b/>
      <w:kern w:val="1"/>
      <w:sz w:val="28"/>
      <w:szCs w:val="20"/>
      <w:lang w:eastAsia="ar-SA"/>
    </w:rPr>
  </w:style>
  <w:style w:type="paragraph" w:styleId="a3">
    <w:name w:val="No Spacing"/>
    <w:uiPriority w:val="1"/>
    <w:qFormat/>
    <w:rsid w:val="00A3745A"/>
    <w:pPr>
      <w:spacing w:after="0" w:line="240" w:lineRule="auto"/>
    </w:pPr>
    <w:rPr>
      <w:rFonts w:ascii="Times New Roman" w:eastAsia="Times New Roman" w:hAnsi="Times New Roman" w:cs="Times New Roman"/>
      <w:sz w:val="20"/>
      <w:szCs w:val="20"/>
      <w:lang w:eastAsia="ru-RU"/>
    </w:rPr>
  </w:style>
  <w:style w:type="character" w:styleId="a4">
    <w:name w:val="Emphasis"/>
    <w:qFormat/>
    <w:rsid w:val="00FE488C"/>
    <w:rPr>
      <w:i/>
      <w:iCs/>
    </w:rPr>
  </w:style>
  <w:style w:type="paragraph" w:customStyle="1" w:styleId="ConsPlusNormal">
    <w:name w:val="ConsPlusNormal"/>
    <w:rsid w:val="006F065E"/>
    <w:pPr>
      <w:widowControl w:val="0"/>
      <w:suppressAutoHyphens/>
      <w:spacing w:after="0" w:line="240" w:lineRule="auto"/>
      <w:ind w:firstLine="720"/>
    </w:pPr>
    <w:rPr>
      <w:rFonts w:ascii="Arial" w:eastAsia="Times New Roman" w:hAnsi="Arial" w:cs="Times New Roman"/>
      <w:sz w:val="20"/>
      <w:szCs w:val="20"/>
      <w:lang w:eastAsia="ar-SA"/>
    </w:rPr>
  </w:style>
  <w:style w:type="paragraph" w:styleId="a5">
    <w:name w:val="Body Text Indent"/>
    <w:basedOn w:val="a"/>
    <w:link w:val="a6"/>
    <w:rsid w:val="006F065E"/>
    <w:pPr>
      <w:suppressAutoHyphens/>
      <w:ind w:firstLine="720"/>
      <w:jc w:val="both"/>
    </w:pPr>
    <w:rPr>
      <w:sz w:val="28"/>
      <w:lang w:eastAsia="ar-SA"/>
    </w:rPr>
  </w:style>
  <w:style w:type="character" w:customStyle="1" w:styleId="a6">
    <w:name w:val="Основной текст с отступом Знак"/>
    <w:basedOn w:val="a0"/>
    <w:link w:val="a5"/>
    <w:rsid w:val="006F065E"/>
    <w:rPr>
      <w:rFonts w:ascii="Times New Roman" w:eastAsia="Times New Roman" w:hAnsi="Times New Roman" w:cs="Times New Roman"/>
      <w:sz w:val="28"/>
      <w:szCs w:val="20"/>
      <w:lang w:eastAsia="ar-SA"/>
    </w:rPr>
  </w:style>
  <w:style w:type="paragraph" w:customStyle="1" w:styleId="21">
    <w:name w:val="Основной текст 21"/>
    <w:basedOn w:val="a"/>
    <w:rsid w:val="006F065E"/>
    <w:pPr>
      <w:suppressAutoHyphens/>
    </w:pPr>
    <w:rPr>
      <w:sz w:val="28"/>
      <w:lang w:eastAsia="ar-SA"/>
    </w:rPr>
  </w:style>
  <w:style w:type="paragraph" w:customStyle="1" w:styleId="2">
    <w:name w:val="Без интервала2"/>
    <w:uiPriority w:val="99"/>
    <w:rsid w:val="006F065E"/>
    <w:pPr>
      <w:spacing w:after="0" w:line="240" w:lineRule="auto"/>
    </w:pPr>
    <w:rPr>
      <w:rFonts w:ascii="Calibri" w:eastAsia="Times New Roman" w:hAnsi="Calibri" w:cs="Times New Roman"/>
    </w:rPr>
  </w:style>
  <w:style w:type="character" w:customStyle="1" w:styleId="a7">
    <w:name w:val="Текст выноски Знак"/>
    <w:basedOn w:val="a0"/>
    <w:link w:val="a8"/>
    <w:uiPriority w:val="99"/>
    <w:semiHidden/>
    <w:rsid w:val="006F065E"/>
    <w:rPr>
      <w:rFonts w:ascii="Segoe UI" w:hAnsi="Segoe UI" w:cs="Segoe UI"/>
      <w:sz w:val="18"/>
      <w:szCs w:val="18"/>
    </w:rPr>
  </w:style>
  <w:style w:type="paragraph" w:styleId="a8">
    <w:name w:val="Balloon Text"/>
    <w:basedOn w:val="a"/>
    <w:link w:val="a7"/>
    <w:uiPriority w:val="99"/>
    <w:semiHidden/>
    <w:unhideWhenUsed/>
    <w:rsid w:val="006F065E"/>
    <w:rPr>
      <w:rFonts w:ascii="Segoe UI" w:eastAsiaTheme="minorHAnsi" w:hAnsi="Segoe UI" w:cs="Segoe UI"/>
      <w:sz w:val="18"/>
      <w:szCs w:val="18"/>
      <w:lang w:eastAsia="en-US"/>
    </w:rPr>
  </w:style>
  <w:style w:type="paragraph" w:styleId="a9">
    <w:name w:val="Normal (Web)"/>
    <w:basedOn w:val="a"/>
    <w:uiPriority w:val="99"/>
    <w:unhideWhenUsed/>
    <w:rsid w:val="006F065E"/>
    <w:pPr>
      <w:spacing w:before="100" w:beforeAutospacing="1" w:after="100" w:afterAutospacing="1"/>
    </w:pPr>
    <w:rPr>
      <w:sz w:val="24"/>
      <w:szCs w:val="24"/>
    </w:rPr>
  </w:style>
  <w:style w:type="paragraph" w:styleId="20">
    <w:name w:val="Body Text Indent 2"/>
    <w:basedOn w:val="a"/>
    <w:link w:val="22"/>
    <w:unhideWhenUsed/>
    <w:rsid w:val="00CD56A6"/>
    <w:pPr>
      <w:spacing w:after="120" w:line="480" w:lineRule="auto"/>
      <w:ind w:left="283"/>
    </w:pPr>
  </w:style>
  <w:style w:type="character" w:customStyle="1" w:styleId="22">
    <w:name w:val="Основной текст с отступом 2 Знак"/>
    <w:basedOn w:val="a0"/>
    <w:link w:val="20"/>
    <w:rsid w:val="00CD56A6"/>
    <w:rPr>
      <w:rFonts w:ascii="Times New Roman" w:eastAsia="Times New Roman" w:hAnsi="Times New Roman" w:cs="Times New Roman"/>
      <w:sz w:val="20"/>
      <w:szCs w:val="20"/>
      <w:lang w:eastAsia="ru-RU"/>
    </w:rPr>
  </w:style>
  <w:style w:type="paragraph" w:styleId="aa">
    <w:name w:val="List Paragraph"/>
    <w:basedOn w:val="a"/>
    <w:uiPriority w:val="34"/>
    <w:qFormat/>
    <w:rsid w:val="00F329D6"/>
    <w:pPr>
      <w:ind w:left="720"/>
      <w:contextualSpacing/>
    </w:pPr>
  </w:style>
  <w:style w:type="paragraph" w:styleId="3">
    <w:name w:val="Body Text Indent 3"/>
    <w:basedOn w:val="a"/>
    <w:link w:val="30"/>
    <w:uiPriority w:val="99"/>
    <w:semiHidden/>
    <w:unhideWhenUsed/>
    <w:rsid w:val="00AF2828"/>
    <w:pPr>
      <w:spacing w:after="120"/>
      <w:ind w:left="283"/>
    </w:pPr>
    <w:rPr>
      <w:sz w:val="16"/>
      <w:szCs w:val="16"/>
    </w:rPr>
  </w:style>
  <w:style w:type="character" w:customStyle="1" w:styleId="30">
    <w:name w:val="Основной текст с отступом 3 Знак"/>
    <w:basedOn w:val="a0"/>
    <w:link w:val="3"/>
    <w:uiPriority w:val="99"/>
    <w:semiHidden/>
    <w:rsid w:val="00AF2828"/>
    <w:rPr>
      <w:rFonts w:ascii="Times New Roman" w:eastAsia="Times New Roman" w:hAnsi="Times New Roman" w:cs="Times New Roman"/>
      <w:sz w:val="16"/>
      <w:szCs w:val="16"/>
      <w:lang w:eastAsia="ru-RU"/>
    </w:rPr>
  </w:style>
  <w:style w:type="paragraph" w:styleId="ab">
    <w:name w:val="Body Text"/>
    <w:basedOn w:val="a"/>
    <w:link w:val="ac"/>
    <w:uiPriority w:val="99"/>
    <w:semiHidden/>
    <w:unhideWhenUsed/>
    <w:rsid w:val="00AF2828"/>
    <w:pPr>
      <w:spacing w:after="120"/>
    </w:pPr>
  </w:style>
  <w:style w:type="character" w:customStyle="1" w:styleId="ac">
    <w:name w:val="Основной текст Знак"/>
    <w:basedOn w:val="a0"/>
    <w:link w:val="ab"/>
    <w:uiPriority w:val="99"/>
    <w:semiHidden/>
    <w:rsid w:val="00AF2828"/>
    <w:rPr>
      <w:rFonts w:ascii="Times New Roman" w:eastAsia="Times New Roman" w:hAnsi="Times New Roman" w:cs="Times New Roman"/>
      <w:sz w:val="20"/>
      <w:szCs w:val="20"/>
      <w:lang w:eastAsia="ru-RU"/>
    </w:rPr>
  </w:style>
  <w:style w:type="table" w:customStyle="1" w:styleId="31">
    <w:name w:val="Сетка таблицы3"/>
    <w:basedOn w:val="a1"/>
    <w:next w:val="ad"/>
    <w:uiPriority w:val="59"/>
    <w:rsid w:val="00013CB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d">
    <w:name w:val="Table Grid"/>
    <w:basedOn w:val="a1"/>
    <w:uiPriority w:val="39"/>
    <w:rsid w:val="00013C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d"/>
    <w:uiPriority w:val="59"/>
    <w:rsid w:val="00B64AB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e">
    <w:name w:val="Знак"/>
    <w:basedOn w:val="a"/>
    <w:rsid w:val="009E7E35"/>
    <w:pPr>
      <w:spacing w:after="160" w:line="240" w:lineRule="exact"/>
    </w:pPr>
    <w:rPr>
      <w:rFonts w:ascii="Verdana" w:hAnsi="Verdana"/>
      <w:sz w:val="24"/>
      <w:szCs w:val="24"/>
      <w:lang w:val="en-US" w:eastAsia="en-US"/>
    </w:rPr>
  </w:style>
  <w:style w:type="paragraph" w:styleId="af">
    <w:name w:val="header"/>
    <w:basedOn w:val="a"/>
    <w:link w:val="af0"/>
    <w:uiPriority w:val="99"/>
    <w:unhideWhenUsed/>
    <w:rsid w:val="00820DCE"/>
    <w:pPr>
      <w:tabs>
        <w:tab w:val="center" w:pos="4677"/>
        <w:tab w:val="right" w:pos="9355"/>
      </w:tabs>
    </w:pPr>
  </w:style>
  <w:style w:type="character" w:customStyle="1" w:styleId="af0">
    <w:name w:val="Верхний колонтитул Знак"/>
    <w:basedOn w:val="a0"/>
    <w:link w:val="af"/>
    <w:uiPriority w:val="99"/>
    <w:rsid w:val="00820DCE"/>
    <w:rPr>
      <w:rFonts w:ascii="Times New Roman" w:eastAsia="Times New Roman" w:hAnsi="Times New Roman" w:cs="Times New Roman"/>
      <w:sz w:val="20"/>
      <w:szCs w:val="20"/>
      <w:lang w:eastAsia="ru-RU"/>
    </w:rPr>
  </w:style>
  <w:style w:type="paragraph" w:styleId="af1">
    <w:name w:val="footer"/>
    <w:basedOn w:val="a"/>
    <w:link w:val="af2"/>
    <w:uiPriority w:val="99"/>
    <w:unhideWhenUsed/>
    <w:rsid w:val="00820DCE"/>
    <w:pPr>
      <w:tabs>
        <w:tab w:val="center" w:pos="4677"/>
        <w:tab w:val="right" w:pos="9355"/>
      </w:tabs>
    </w:pPr>
  </w:style>
  <w:style w:type="character" w:customStyle="1" w:styleId="af2">
    <w:name w:val="Нижний колонтитул Знак"/>
    <w:basedOn w:val="a0"/>
    <w:link w:val="af1"/>
    <w:uiPriority w:val="99"/>
    <w:rsid w:val="00820DCE"/>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972613">
      <w:bodyDiv w:val="1"/>
      <w:marLeft w:val="0"/>
      <w:marRight w:val="0"/>
      <w:marTop w:val="0"/>
      <w:marBottom w:val="0"/>
      <w:divBdr>
        <w:top w:val="none" w:sz="0" w:space="0" w:color="auto"/>
        <w:left w:val="none" w:sz="0" w:space="0" w:color="auto"/>
        <w:bottom w:val="none" w:sz="0" w:space="0" w:color="auto"/>
        <w:right w:val="none" w:sz="0" w:space="0" w:color="auto"/>
      </w:divBdr>
    </w:div>
    <w:div w:id="1121340921">
      <w:bodyDiv w:val="1"/>
      <w:marLeft w:val="0"/>
      <w:marRight w:val="0"/>
      <w:marTop w:val="0"/>
      <w:marBottom w:val="0"/>
      <w:divBdr>
        <w:top w:val="none" w:sz="0" w:space="0" w:color="auto"/>
        <w:left w:val="none" w:sz="0" w:space="0" w:color="auto"/>
        <w:bottom w:val="none" w:sz="0" w:space="0" w:color="auto"/>
        <w:right w:val="none" w:sz="0" w:space="0" w:color="auto"/>
      </w:divBdr>
    </w:div>
    <w:div w:id="1339698635">
      <w:bodyDiv w:val="1"/>
      <w:marLeft w:val="0"/>
      <w:marRight w:val="0"/>
      <w:marTop w:val="0"/>
      <w:marBottom w:val="0"/>
      <w:divBdr>
        <w:top w:val="none" w:sz="0" w:space="0" w:color="auto"/>
        <w:left w:val="none" w:sz="0" w:space="0" w:color="auto"/>
        <w:bottom w:val="none" w:sz="0" w:space="0" w:color="auto"/>
        <w:right w:val="none" w:sz="0" w:space="0" w:color="auto"/>
      </w:divBdr>
    </w:div>
    <w:div w:id="1359041613">
      <w:bodyDiv w:val="1"/>
      <w:marLeft w:val="0"/>
      <w:marRight w:val="0"/>
      <w:marTop w:val="0"/>
      <w:marBottom w:val="0"/>
      <w:divBdr>
        <w:top w:val="none" w:sz="0" w:space="0" w:color="auto"/>
        <w:left w:val="none" w:sz="0" w:space="0" w:color="auto"/>
        <w:bottom w:val="none" w:sz="0" w:space="0" w:color="auto"/>
        <w:right w:val="none" w:sz="0" w:space="0" w:color="auto"/>
      </w:divBdr>
    </w:div>
    <w:div w:id="1392121440">
      <w:bodyDiv w:val="1"/>
      <w:marLeft w:val="0"/>
      <w:marRight w:val="0"/>
      <w:marTop w:val="0"/>
      <w:marBottom w:val="0"/>
      <w:divBdr>
        <w:top w:val="none" w:sz="0" w:space="0" w:color="auto"/>
        <w:left w:val="none" w:sz="0" w:space="0" w:color="auto"/>
        <w:bottom w:val="none" w:sz="0" w:space="0" w:color="auto"/>
        <w:right w:val="none" w:sz="0" w:space="0" w:color="auto"/>
      </w:divBdr>
    </w:div>
    <w:div w:id="151126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16F63-F309-4BCA-AC61-7FB459A9A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1055</Words>
  <Characters>6017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cbsp_01</dc:creator>
  <cp:lastModifiedBy>Любовь</cp:lastModifiedBy>
  <cp:revision>4</cp:revision>
  <cp:lastPrinted>2025-01-13T06:03:00Z</cp:lastPrinted>
  <dcterms:created xsi:type="dcterms:W3CDTF">2024-12-25T06:49:00Z</dcterms:created>
  <dcterms:modified xsi:type="dcterms:W3CDTF">2025-01-13T06:09:00Z</dcterms:modified>
</cp:coreProperties>
</file>