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2CD9" w:rsidRPr="00202CD9" w:rsidRDefault="00202CD9" w:rsidP="00202CD9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iCs/>
          <w:sz w:val="24"/>
          <w:szCs w:val="24"/>
          <w:lang w:eastAsia="ar-SA"/>
        </w:rPr>
      </w:pPr>
      <w:r w:rsidRPr="00202CD9">
        <w:rPr>
          <w:rFonts w:ascii="Arial" w:eastAsia="Times New Roman" w:hAnsi="Arial" w:cs="Arial"/>
          <w:bCs/>
          <w:iCs/>
          <w:sz w:val="24"/>
          <w:szCs w:val="24"/>
          <w:lang w:eastAsia="ar-SA"/>
        </w:rPr>
        <w:t>СОВЕТ НАРОДНЫХ ДЕПУТАТОВ</w:t>
      </w:r>
    </w:p>
    <w:p w:rsidR="00202CD9" w:rsidRPr="00202CD9" w:rsidRDefault="00202CD9" w:rsidP="00202CD9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iCs/>
          <w:sz w:val="24"/>
          <w:szCs w:val="24"/>
          <w:lang w:eastAsia="ar-SA"/>
        </w:rPr>
      </w:pPr>
      <w:r w:rsidRPr="00202CD9">
        <w:rPr>
          <w:rFonts w:ascii="Arial" w:eastAsia="Times New Roman" w:hAnsi="Arial" w:cs="Arial"/>
          <w:bCs/>
          <w:iCs/>
          <w:sz w:val="24"/>
          <w:szCs w:val="24"/>
          <w:lang w:eastAsia="ar-SA"/>
        </w:rPr>
        <w:t>КАЛАЧЕЕВСКОГО СЕЛЬСКОГО ПОСЕЛЕНИЯ</w:t>
      </w:r>
    </w:p>
    <w:p w:rsidR="00202CD9" w:rsidRPr="00202CD9" w:rsidRDefault="00202CD9" w:rsidP="00202CD9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iCs/>
          <w:sz w:val="24"/>
          <w:szCs w:val="24"/>
          <w:lang w:eastAsia="ar-SA"/>
        </w:rPr>
      </w:pPr>
      <w:r w:rsidRPr="00202CD9">
        <w:rPr>
          <w:rFonts w:ascii="Arial" w:eastAsia="Times New Roman" w:hAnsi="Arial" w:cs="Arial"/>
          <w:bCs/>
          <w:iCs/>
          <w:sz w:val="24"/>
          <w:szCs w:val="24"/>
          <w:lang w:eastAsia="ar-SA"/>
        </w:rPr>
        <w:t xml:space="preserve">КАЛАЧЕЕВСКОГО МУНИЦИПАЛЬНОГО РАЙОНА </w:t>
      </w:r>
    </w:p>
    <w:p w:rsidR="00202CD9" w:rsidRPr="00202CD9" w:rsidRDefault="00202CD9" w:rsidP="00202CD9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iCs/>
          <w:sz w:val="24"/>
          <w:szCs w:val="24"/>
          <w:lang w:eastAsia="ar-SA"/>
        </w:rPr>
      </w:pPr>
      <w:r w:rsidRPr="00202CD9">
        <w:rPr>
          <w:rFonts w:ascii="Arial" w:eastAsia="Times New Roman" w:hAnsi="Arial" w:cs="Arial"/>
          <w:bCs/>
          <w:iCs/>
          <w:sz w:val="24"/>
          <w:szCs w:val="24"/>
          <w:lang w:eastAsia="ar-SA"/>
        </w:rPr>
        <w:t>ВОРОНЕЖСКОЙ ОБЛАСТИ</w:t>
      </w:r>
    </w:p>
    <w:p w:rsidR="00202CD9" w:rsidRPr="00202CD9" w:rsidRDefault="00202CD9" w:rsidP="00202CD9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iCs/>
          <w:sz w:val="24"/>
          <w:szCs w:val="24"/>
          <w:lang w:eastAsia="ar-SA"/>
        </w:rPr>
      </w:pPr>
    </w:p>
    <w:p w:rsidR="00202CD9" w:rsidRPr="00202CD9" w:rsidRDefault="00202CD9" w:rsidP="00202CD9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iCs/>
          <w:sz w:val="24"/>
          <w:szCs w:val="24"/>
          <w:lang w:eastAsia="ar-SA"/>
        </w:rPr>
      </w:pPr>
      <w:r w:rsidRPr="00202CD9">
        <w:rPr>
          <w:rFonts w:ascii="Arial" w:eastAsia="Times New Roman" w:hAnsi="Arial" w:cs="Arial"/>
          <w:bCs/>
          <w:iCs/>
          <w:sz w:val="24"/>
          <w:szCs w:val="24"/>
          <w:lang w:eastAsia="ar-SA"/>
        </w:rPr>
        <w:t>Р Е Ш Е Н И Е</w:t>
      </w:r>
    </w:p>
    <w:p w:rsidR="00202CD9" w:rsidRPr="00202CD9" w:rsidRDefault="00202CD9" w:rsidP="00202CD9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iCs/>
          <w:sz w:val="24"/>
          <w:szCs w:val="24"/>
          <w:lang w:eastAsia="ar-SA"/>
        </w:rPr>
      </w:pPr>
    </w:p>
    <w:p w:rsidR="00202CD9" w:rsidRPr="00CD3152" w:rsidRDefault="00202CD9" w:rsidP="00202CD9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CD3152">
        <w:rPr>
          <w:rFonts w:ascii="Arial" w:eastAsia="Times New Roman" w:hAnsi="Arial" w:cs="Arial"/>
          <w:sz w:val="24"/>
          <w:szCs w:val="24"/>
          <w:lang w:eastAsia="ar-SA"/>
        </w:rPr>
        <w:t>от «</w:t>
      </w:r>
      <w:r w:rsidR="00CD3152" w:rsidRPr="00CD3152">
        <w:rPr>
          <w:rFonts w:ascii="Arial" w:eastAsia="Times New Roman" w:hAnsi="Arial" w:cs="Arial"/>
          <w:sz w:val="24"/>
          <w:szCs w:val="24"/>
          <w:lang w:eastAsia="ar-SA"/>
        </w:rPr>
        <w:t>27</w:t>
      </w:r>
      <w:r w:rsidRPr="00CD3152">
        <w:rPr>
          <w:rFonts w:ascii="Arial" w:eastAsia="Times New Roman" w:hAnsi="Arial" w:cs="Arial"/>
          <w:sz w:val="24"/>
          <w:szCs w:val="24"/>
          <w:lang w:eastAsia="ar-SA"/>
        </w:rPr>
        <w:t xml:space="preserve">» </w:t>
      </w:r>
      <w:r w:rsidR="0077293E" w:rsidRPr="00CD3152">
        <w:rPr>
          <w:rFonts w:ascii="Arial" w:eastAsia="Times New Roman" w:hAnsi="Arial" w:cs="Arial"/>
          <w:sz w:val="24"/>
          <w:szCs w:val="24"/>
          <w:lang w:eastAsia="ar-SA"/>
        </w:rPr>
        <w:t xml:space="preserve">апреля </w:t>
      </w:r>
      <w:r w:rsidRPr="00CD3152">
        <w:rPr>
          <w:rFonts w:ascii="Arial" w:eastAsia="Times New Roman" w:hAnsi="Arial" w:cs="Arial"/>
          <w:sz w:val="24"/>
          <w:szCs w:val="24"/>
          <w:lang w:eastAsia="ar-SA"/>
        </w:rPr>
        <w:t>202</w:t>
      </w:r>
      <w:r w:rsidR="00453F81" w:rsidRPr="00CD3152">
        <w:rPr>
          <w:rFonts w:ascii="Arial" w:eastAsia="Times New Roman" w:hAnsi="Arial" w:cs="Arial"/>
          <w:sz w:val="24"/>
          <w:szCs w:val="24"/>
          <w:lang w:eastAsia="ar-SA"/>
        </w:rPr>
        <w:t>3</w:t>
      </w:r>
      <w:r w:rsidRPr="00CD3152">
        <w:rPr>
          <w:rFonts w:ascii="Arial" w:eastAsia="Times New Roman" w:hAnsi="Arial" w:cs="Arial"/>
          <w:sz w:val="24"/>
          <w:szCs w:val="24"/>
          <w:lang w:eastAsia="ar-SA"/>
        </w:rPr>
        <w:t xml:space="preserve"> г. № </w:t>
      </w:r>
      <w:r w:rsidR="0077293E" w:rsidRPr="00CD3152">
        <w:rPr>
          <w:rFonts w:ascii="Arial" w:eastAsia="Times New Roman" w:hAnsi="Arial" w:cs="Arial"/>
          <w:sz w:val="24"/>
          <w:szCs w:val="24"/>
          <w:lang w:eastAsia="ar-SA"/>
        </w:rPr>
        <w:t>12</w:t>
      </w:r>
      <w:r w:rsidR="00CD3152" w:rsidRPr="00CD3152">
        <w:rPr>
          <w:rFonts w:ascii="Arial" w:eastAsia="Times New Roman" w:hAnsi="Arial" w:cs="Arial"/>
          <w:sz w:val="24"/>
          <w:szCs w:val="24"/>
          <w:lang w:eastAsia="ar-SA"/>
        </w:rPr>
        <w:t>5</w:t>
      </w:r>
    </w:p>
    <w:p w:rsidR="00202CD9" w:rsidRPr="00202CD9" w:rsidRDefault="00202CD9" w:rsidP="00202CD9">
      <w:pPr>
        <w:suppressAutoHyphens/>
        <w:spacing w:after="0" w:line="240" w:lineRule="auto"/>
        <w:ind w:left="993"/>
        <w:rPr>
          <w:rFonts w:ascii="Arial" w:eastAsia="Times New Roman" w:hAnsi="Arial" w:cs="Arial"/>
          <w:sz w:val="24"/>
          <w:szCs w:val="24"/>
          <w:lang w:eastAsia="ar-SA"/>
        </w:rPr>
      </w:pPr>
      <w:r w:rsidRPr="00202CD9">
        <w:rPr>
          <w:rFonts w:ascii="Arial" w:eastAsia="Times New Roman" w:hAnsi="Arial" w:cs="Arial"/>
          <w:sz w:val="24"/>
          <w:szCs w:val="24"/>
          <w:lang w:eastAsia="ar-SA"/>
        </w:rPr>
        <w:t>п. Калачеевский</w:t>
      </w:r>
    </w:p>
    <w:p w:rsidR="00C862D9" w:rsidRPr="00C862D9" w:rsidRDefault="00202CD9" w:rsidP="00C862D9">
      <w:pPr>
        <w:suppressAutoHyphens/>
        <w:spacing w:after="0" w:line="240" w:lineRule="auto"/>
        <w:ind w:right="-2"/>
        <w:jc w:val="center"/>
        <w:rPr>
          <w:rFonts w:ascii="Arial" w:eastAsia="Times New Roman" w:hAnsi="Arial" w:cs="Arial"/>
          <w:b/>
          <w:bCs/>
          <w:sz w:val="32"/>
          <w:szCs w:val="32"/>
          <w:lang w:eastAsia="ar-SA"/>
        </w:rPr>
      </w:pPr>
      <w:r w:rsidRPr="00202CD9">
        <w:rPr>
          <w:rFonts w:ascii="Arial" w:eastAsia="Times New Roman" w:hAnsi="Arial" w:cs="Arial"/>
          <w:b/>
          <w:bCs/>
          <w:sz w:val="32"/>
          <w:szCs w:val="32"/>
          <w:lang w:eastAsia="ar-SA"/>
        </w:rPr>
        <w:t xml:space="preserve">О внесении изменений в решение Совета народных депутатов Калачеевского сельского поселения </w:t>
      </w:r>
      <w:r w:rsidR="00F41D43">
        <w:rPr>
          <w:rFonts w:ascii="Arial" w:eastAsia="Times New Roman" w:hAnsi="Arial" w:cs="Arial"/>
          <w:b/>
          <w:bCs/>
          <w:sz w:val="32"/>
          <w:szCs w:val="32"/>
          <w:lang w:eastAsia="ar-SA"/>
        </w:rPr>
        <w:t xml:space="preserve">от 26 </w:t>
      </w:r>
      <w:r w:rsidR="004511A0" w:rsidRPr="004511A0">
        <w:rPr>
          <w:rFonts w:ascii="Arial" w:eastAsia="Times New Roman" w:hAnsi="Arial" w:cs="Arial"/>
          <w:b/>
          <w:bCs/>
          <w:sz w:val="32"/>
          <w:szCs w:val="32"/>
          <w:lang w:eastAsia="ar-SA"/>
        </w:rPr>
        <w:t xml:space="preserve">ноября 2021 г. № </w:t>
      </w:r>
      <w:r w:rsidR="00C862D9">
        <w:rPr>
          <w:rFonts w:ascii="Arial" w:eastAsia="Times New Roman" w:hAnsi="Arial" w:cs="Arial"/>
          <w:b/>
          <w:bCs/>
          <w:sz w:val="32"/>
          <w:szCs w:val="32"/>
          <w:lang w:eastAsia="ar-SA"/>
        </w:rPr>
        <w:t>50</w:t>
      </w:r>
      <w:r w:rsidRPr="00202CD9">
        <w:rPr>
          <w:rFonts w:ascii="Arial" w:eastAsia="Times New Roman" w:hAnsi="Arial" w:cs="Arial"/>
          <w:b/>
          <w:bCs/>
          <w:sz w:val="32"/>
          <w:szCs w:val="32"/>
          <w:lang w:eastAsia="ar-SA"/>
        </w:rPr>
        <w:t xml:space="preserve"> «</w:t>
      </w:r>
      <w:r w:rsidR="00C862D9" w:rsidRPr="00C862D9">
        <w:rPr>
          <w:rFonts w:ascii="Arial" w:eastAsia="Times New Roman" w:hAnsi="Arial" w:cs="Arial"/>
          <w:b/>
          <w:bCs/>
          <w:sz w:val="32"/>
          <w:szCs w:val="32"/>
          <w:lang w:eastAsia="ar-SA"/>
        </w:rPr>
        <w:t xml:space="preserve">Об утверждении Положения </w:t>
      </w:r>
    </w:p>
    <w:p w:rsidR="00C862D9" w:rsidRPr="00C862D9" w:rsidRDefault="00C862D9" w:rsidP="00C862D9">
      <w:pPr>
        <w:suppressAutoHyphens/>
        <w:spacing w:after="0" w:line="240" w:lineRule="auto"/>
        <w:ind w:right="-2"/>
        <w:jc w:val="center"/>
        <w:rPr>
          <w:rFonts w:ascii="Arial" w:eastAsia="Times New Roman" w:hAnsi="Arial" w:cs="Arial"/>
          <w:b/>
          <w:bCs/>
          <w:sz w:val="32"/>
          <w:szCs w:val="32"/>
          <w:lang w:eastAsia="ar-SA"/>
        </w:rPr>
      </w:pPr>
      <w:r w:rsidRPr="00C862D9">
        <w:rPr>
          <w:rFonts w:ascii="Arial" w:eastAsia="Times New Roman" w:hAnsi="Arial" w:cs="Arial"/>
          <w:b/>
          <w:bCs/>
          <w:sz w:val="32"/>
          <w:szCs w:val="32"/>
          <w:lang w:eastAsia="ar-SA"/>
        </w:rPr>
        <w:t xml:space="preserve">о муниципальном контроле в сфере благоустройства </w:t>
      </w:r>
    </w:p>
    <w:p w:rsidR="00202CD9" w:rsidRPr="003A1908" w:rsidRDefault="00C862D9" w:rsidP="00C862D9">
      <w:pPr>
        <w:suppressAutoHyphens/>
        <w:spacing w:after="0" w:line="240" w:lineRule="auto"/>
        <w:ind w:right="-2"/>
        <w:jc w:val="center"/>
        <w:rPr>
          <w:rFonts w:ascii="Arial" w:eastAsia="Times New Roman" w:hAnsi="Arial" w:cs="Arial"/>
          <w:b/>
          <w:bCs/>
          <w:sz w:val="32"/>
          <w:szCs w:val="32"/>
          <w:lang w:eastAsia="ar-SA"/>
        </w:rPr>
      </w:pPr>
      <w:r w:rsidRPr="00C862D9">
        <w:rPr>
          <w:rFonts w:ascii="Arial" w:eastAsia="Times New Roman" w:hAnsi="Arial" w:cs="Arial"/>
          <w:b/>
          <w:bCs/>
          <w:sz w:val="32"/>
          <w:szCs w:val="32"/>
          <w:lang w:eastAsia="ar-SA"/>
        </w:rPr>
        <w:t>на территории Калачеевского сельского поселения</w:t>
      </w:r>
      <w:r w:rsidR="007E15A6" w:rsidRPr="00202CD9">
        <w:rPr>
          <w:rFonts w:ascii="Arial" w:eastAsia="Times New Roman" w:hAnsi="Arial" w:cs="Arial"/>
          <w:b/>
          <w:bCs/>
          <w:sz w:val="32"/>
          <w:szCs w:val="32"/>
          <w:lang w:eastAsia="ar-SA"/>
        </w:rPr>
        <w:t>»</w:t>
      </w:r>
      <w:r w:rsidR="007E15A6">
        <w:rPr>
          <w:rFonts w:ascii="Arial" w:eastAsia="Times New Roman" w:hAnsi="Arial" w:cs="Arial"/>
          <w:b/>
          <w:bCs/>
          <w:sz w:val="32"/>
          <w:szCs w:val="32"/>
          <w:lang w:eastAsia="ar-SA"/>
        </w:rPr>
        <w:t xml:space="preserve"> </w:t>
      </w:r>
    </w:p>
    <w:p w:rsidR="00175F86" w:rsidRPr="00175F86" w:rsidRDefault="004511A0" w:rsidP="00175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511A0">
        <w:rPr>
          <w:rFonts w:ascii="Arial" w:eastAsia="Times New Roman" w:hAnsi="Arial" w:cs="Arial"/>
          <w:sz w:val="24"/>
          <w:szCs w:val="24"/>
          <w:lang w:eastAsia="ru-RU"/>
        </w:rPr>
        <w:t>В соответствии со статьей 20 Жилищного кодекса Российской Федерации, статьей 3 Федерального закона от 31.07.2020 №</w:t>
      </w:r>
      <w:r w:rsidR="00F41D4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511A0">
        <w:rPr>
          <w:rFonts w:ascii="Arial" w:eastAsia="Times New Roman" w:hAnsi="Arial" w:cs="Arial"/>
          <w:sz w:val="24"/>
          <w:szCs w:val="24"/>
          <w:lang w:eastAsia="ru-RU"/>
        </w:rPr>
        <w:t>248-ФЗ «О государственном контроле (надзоре) и муниципальном контроле в Российской Федерации», Законом Воронежской области от 26.04.2013 №</w:t>
      </w:r>
      <w:r w:rsidR="00F41D4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511A0">
        <w:rPr>
          <w:rFonts w:ascii="Arial" w:eastAsia="Times New Roman" w:hAnsi="Arial" w:cs="Arial"/>
          <w:sz w:val="24"/>
          <w:szCs w:val="24"/>
          <w:lang w:eastAsia="ru-RU"/>
        </w:rPr>
        <w:t xml:space="preserve">52-ОЗ «О муниципальном жилищном контроле на территории Воронежской области», Уставом Калачеевского сельского поселения, </w:t>
      </w:r>
      <w:r w:rsidR="00175F86" w:rsidRPr="00175F86">
        <w:rPr>
          <w:rFonts w:ascii="Arial" w:eastAsia="Times New Roman" w:hAnsi="Arial" w:cs="Arial"/>
          <w:sz w:val="24"/>
          <w:szCs w:val="24"/>
          <w:lang w:eastAsia="ru-RU"/>
        </w:rPr>
        <w:t>в целях приведения нормативных правовых актов Калачеевского сельского поселения Калачеевского муниципального района Воронежской области в соответствие действующему законодательству Совет народных депутатов Калачеевского сельского поселения Калачеевского муниципального района Воронежской области</w:t>
      </w:r>
      <w:r w:rsidR="00C3619C">
        <w:rPr>
          <w:rFonts w:ascii="Arial" w:eastAsia="Times New Roman" w:hAnsi="Arial" w:cs="Arial"/>
          <w:sz w:val="24"/>
          <w:szCs w:val="24"/>
          <w:lang w:eastAsia="ru-RU"/>
        </w:rPr>
        <w:t xml:space="preserve"> Р Е Ш И Л:</w:t>
      </w:r>
    </w:p>
    <w:p w:rsidR="00202CD9" w:rsidRPr="009A7D70" w:rsidRDefault="00C3619C" w:rsidP="00C862D9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1. </w:t>
      </w:r>
      <w:r w:rsidR="00202CD9" w:rsidRPr="00202CD9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Внести в решение Совета народных депутатов Калачеевского сельского поселения Калачеевского муниципального района Воронежской области от </w:t>
      </w:r>
      <w:r w:rsidR="003A1908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26 ноября 2021 г. № </w:t>
      </w:r>
      <w:r w:rsidR="00C862D9">
        <w:rPr>
          <w:rFonts w:ascii="Arial" w:eastAsia="Times New Roman" w:hAnsi="Arial" w:cs="Arial"/>
          <w:bCs/>
          <w:sz w:val="24"/>
          <w:szCs w:val="24"/>
          <w:lang w:eastAsia="ar-SA"/>
        </w:rPr>
        <w:t>50</w:t>
      </w:r>
      <w:r w:rsidR="00F41D43" w:rsidRPr="00F41D43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«</w:t>
      </w:r>
      <w:r w:rsidR="00C862D9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Об утверждении Положения </w:t>
      </w:r>
      <w:r w:rsidR="00C862D9" w:rsidRPr="00C862D9">
        <w:rPr>
          <w:rFonts w:ascii="Arial" w:eastAsia="Times New Roman" w:hAnsi="Arial" w:cs="Arial"/>
          <w:bCs/>
          <w:sz w:val="24"/>
          <w:szCs w:val="24"/>
          <w:lang w:eastAsia="ar-SA"/>
        </w:rPr>
        <w:t>о муниципальном ко</w:t>
      </w:r>
      <w:r w:rsidR="00C862D9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нтроле в сфере благоустройства </w:t>
      </w:r>
      <w:r w:rsidR="00C862D9" w:rsidRPr="00C862D9">
        <w:rPr>
          <w:rFonts w:ascii="Arial" w:eastAsia="Times New Roman" w:hAnsi="Arial" w:cs="Arial"/>
          <w:bCs/>
          <w:sz w:val="24"/>
          <w:szCs w:val="24"/>
          <w:lang w:eastAsia="ar-SA"/>
        </w:rPr>
        <w:t>на территории Калачеевского сельского поселения</w:t>
      </w:r>
      <w:r w:rsidR="00F41D43" w:rsidRPr="00F41D43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» </w:t>
      </w:r>
      <w:r w:rsidR="00202CD9" w:rsidRPr="009A7D70">
        <w:rPr>
          <w:rFonts w:ascii="Arial" w:eastAsia="Times New Roman" w:hAnsi="Arial" w:cs="Arial"/>
          <w:bCs/>
          <w:sz w:val="24"/>
          <w:szCs w:val="24"/>
          <w:lang w:eastAsia="ar-SA"/>
        </w:rPr>
        <w:t>следующие изменения:</w:t>
      </w:r>
    </w:p>
    <w:p w:rsidR="00C3619C" w:rsidRPr="00C3619C" w:rsidRDefault="00C3619C" w:rsidP="00C3619C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3619C">
        <w:rPr>
          <w:rFonts w:ascii="Arial" w:eastAsia="Times New Roman" w:hAnsi="Arial" w:cs="Arial"/>
          <w:sz w:val="24"/>
          <w:szCs w:val="24"/>
          <w:lang w:eastAsia="ru-RU"/>
        </w:rPr>
        <w:t>1.1. В Положени</w:t>
      </w:r>
      <w:r w:rsidR="009B18E1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3C608F">
        <w:rPr>
          <w:rFonts w:ascii="Arial" w:eastAsia="Times New Roman" w:hAnsi="Arial" w:cs="Arial"/>
          <w:sz w:val="24"/>
          <w:szCs w:val="24"/>
          <w:lang w:eastAsia="ru-RU"/>
        </w:rPr>
        <w:t xml:space="preserve"> о</w:t>
      </w:r>
      <w:r w:rsidR="00C862D9" w:rsidRPr="00C862D9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муниципальном контроле в сфере благоустройства</w:t>
      </w:r>
      <w:r w:rsidR="00666F3B">
        <w:rPr>
          <w:rFonts w:ascii="Arial" w:eastAsia="Times New Roman" w:hAnsi="Arial" w:cs="Arial"/>
          <w:sz w:val="24"/>
          <w:szCs w:val="24"/>
          <w:lang w:eastAsia="ru-RU"/>
        </w:rPr>
        <w:t xml:space="preserve"> – далее Положение</w:t>
      </w:r>
      <w:r w:rsidRPr="00C3619C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C3619C" w:rsidRDefault="00C3619C" w:rsidP="00C3619C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3619C">
        <w:rPr>
          <w:rFonts w:ascii="Arial" w:eastAsia="Calibri" w:hAnsi="Arial" w:cs="Arial"/>
          <w:sz w:val="24"/>
          <w:szCs w:val="24"/>
          <w:lang w:eastAsia="ru-RU"/>
        </w:rPr>
        <w:t xml:space="preserve">1.1.1. </w:t>
      </w:r>
      <w:r w:rsidR="00666F3B">
        <w:rPr>
          <w:rFonts w:ascii="Arial" w:eastAsia="Calibri" w:hAnsi="Arial" w:cs="Arial"/>
          <w:sz w:val="24"/>
          <w:szCs w:val="24"/>
          <w:lang w:eastAsia="ru-RU"/>
        </w:rPr>
        <w:t>Раздел</w:t>
      </w:r>
      <w:r w:rsidRPr="00C3619C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="005E6877">
        <w:rPr>
          <w:rFonts w:ascii="Arial" w:eastAsia="Calibri" w:hAnsi="Arial" w:cs="Arial"/>
          <w:sz w:val="24"/>
          <w:szCs w:val="24"/>
          <w:lang w:eastAsia="ru-RU"/>
        </w:rPr>
        <w:t>4</w:t>
      </w:r>
      <w:r w:rsidRPr="00C3619C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="005E6877">
        <w:rPr>
          <w:rFonts w:ascii="Arial" w:eastAsia="Calibri" w:hAnsi="Arial" w:cs="Arial"/>
          <w:sz w:val="24"/>
          <w:szCs w:val="24"/>
        </w:rPr>
        <w:t>изложить в следующей редакции:</w:t>
      </w:r>
    </w:p>
    <w:p w:rsidR="005E3278" w:rsidRDefault="005E6877" w:rsidP="00C3619C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«4. </w:t>
      </w:r>
      <w:r w:rsidR="000A1213" w:rsidRPr="000A1213">
        <w:rPr>
          <w:rFonts w:ascii="Arial" w:eastAsia="Calibri" w:hAnsi="Arial" w:cs="Arial"/>
          <w:sz w:val="24"/>
          <w:szCs w:val="24"/>
        </w:rPr>
        <w:t>Обжалование решений администрации, действи</w:t>
      </w:r>
      <w:r w:rsidR="00BA5FB6">
        <w:rPr>
          <w:rFonts w:ascii="Arial" w:eastAsia="Calibri" w:hAnsi="Arial" w:cs="Arial"/>
          <w:sz w:val="24"/>
          <w:szCs w:val="24"/>
        </w:rPr>
        <w:t>я</w:t>
      </w:r>
      <w:r w:rsidR="00A67055">
        <w:rPr>
          <w:rFonts w:ascii="Arial" w:eastAsia="Calibri" w:hAnsi="Arial" w:cs="Arial"/>
          <w:sz w:val="24"/>
          <w:szCs w:val="24"/>
        </w:rPr>
        <w:t xml:space="preserve"> (бездействи</w:t>
      </w:r>
      <w:r w:rsidR="00BA5FB6">
        <w:rPr>
          <w:rFonts w:ascii="Arial" w:eastAsia="Calibri" w:hAnsi="Arial" w:cs="Arial"/>
          <w:sz w:val="24"/>
          <w:szCs w:val="24"/>
        </w:rPr>
        <w:t>е</w:t>
      </w:r>
      <w:r w:rsidR="00A67055">
        <w:rPr>
          <w:rFonts w:ascii="Arial" w:eastAsia="Calibri" w:hAnsi="Arial" w:cs="Arial"/>
          <w:sz w:val="24"/>
          <w:szCs w:val="24"/>
        </w:rPr>
        <w:t xml:space="preserve">) должностных лиц, осуществляющих </w:t>
      </w:r>
      <w:r w:rsidR="00054E2A">
        <w:rPr>
          <w:rFonts w:ascii="Arial" w:eastAsia="Calibri" w:hAnsi="Arial" w:cs="Arial"/>
          <w:sz w:val="24"/>
          <w:szCs w:val="24"/>
        </w:rPr>
        <w:t xml:space="preserve">муниципальный </w:t>
      </w:r>
      <w:r w:rsidR="005E3278">
        <w:rPr>
          <w:rFonts w:ascii="Arial" w:eastAsia="Calibri" w:hAnsi="Arial" w:cs="Arial"/>
          <w:sz w:val="24"/>
          <w:szCs w:val="24"/>
        </w:rPr>
        <w:t>контроль</w:t>
      </w:r>
      <w:r w:rsidR="003C608F">
        <w:rPr>
          <w:rFonts w:ascii="Arial" w:eastAsia="Calibri" w:hAnsi="Arial" w:cs="Arial"/>
          <w:sz w:val="24"/>
          <w:szCs w:val="24"/>
        </w:rPr>
        <w:t xml:space="preserve"> в сфере благоустройства</w:t>
      </w:r>
    </w:p>
    <w:p w:rsidR="005E3278" w:rsidRDefault="00666F3B" w:rsidP="00054E2A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4.1. </w:t>
      </w:r>
      <w:r w:rsidR="005E3278" w:rsidRPr="005E3278">
        <w:rPr>
          <w:rFonts w:ascii="Arial" w:eastAsia="Calibri" w:hAnsi="Arial" w:cs="Arial"/>
          <w:sz w:val="24"/>
          <w:szCs w:val="24"/>
        </w:rPr>
        <w:t xml:space="preserve">Решения администрации, действий (бездействия) должностных лиц, уполномоченных осуществлять </w:t>
      </w:r>
      <w:r w:rsidR="00054E2A">
        <w:rPr>
          <w:rFonts w:ascii="Arial" w:eastAsia="Calibri" w:hAnsi="Arial" w:cs="Arial"/>
          <w:sz w:val="24"/>
          <w:szCs w:val="24"/>
        </w:rPr>
        <w:t xml:space="preserve">муниципальный контроль, </w:t>
      </w:r>
      <w:r w:rsidR="005E3278" w:rsidRPr="005E3278">
        <w:rPr>
          <w:rFonts w:ascii="Arial" w:eastAsia="Calibri" w:hAnsi="Arial" w:cs="Arial"/>
          <w:sz w:val="24"/>
          <w:szCs w:val="24"/>
        </w:rPr>
        <w:t>могут быть обжалованы в порядке, установленном законодательством Российской Федерации.</w:t>
      </w:r>
    </w:p>
    <w:p w:rsidR="00A63B79" w:rsidRDefault="00A63B79" w:rsidP="00C3619C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Контролируемые лица вправе обжаловать принятые в отношении их решения, а также действия (бездействия) должностных лиц, уполномоченных осуществлять муниципальный контроль, в судебном порядке.</w:t>
      </w:r>
    </w:p>
    <w:p w:rsidR="00A63B79" w:rsidRDefault="00666F3B" w:rsidP="00C3619C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4.2. </w:t>
      </w:r>
      <w:r w:rsidR="00A63B79">
        <w:rPr>
          <w:rFonts w:ascii="Arial" w:eastAsia="Calibri" w:hAnsi="Arial" w:cs="Arial"/>
          <w:sz w:val="24"/>
          <w:szCs w:val="24"/>
        </w:rPr>
        <w:t>При осу</w:t>
      </w:r>
      <w:r w:rsidR="005E3278">
        <w:rPr>
          <w:rFonts w:ascii="Arial" w:eastAsia="Calibri" w:hAnsi="Arial" w:cs="Arial"/>
          <w:sz w:val="24"/>
          <w:szCs w:val="24"/>
        </w:rPr>
        <w:t>ществлении муниципального контроля</w:t>
      </w:r>
      <w:r w:rsidR="00615443">
        <w:rPr>
          <w:rFonts w:ascii="Arial" w:eastAsia="Calibri" w:hAnsi="Arial" w:cs="Arial"/>
          <w:sz w:val="24"/>
          <w:szCs w:val="24"/>
        </w:rPr>
        <w:t xml:space="preserve"> досудебный порядок подачи жалобы, предусмотренный главой 9 Федерального закона № 248-ФЗ, не применяется.».</w:t>
      </w:r>
    </w:p>
    <w:p w:rsidR="007E15A6" w:rsidRPr="007E15A6" w:rsidRDefault="007E15A6" w:rsidP="00724589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7E15A6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2. Настоящее решение вступает в силу после его официального опубликования в Вестнике муниципальных правовых актов </w:t>
      </w:r>
      <w:r>
        <w:rPr>
          <w:rFonts w:ascii="Arial" w:eastAsia="Times New Roman" w:hAnsi="Arial" w:cs="Arial"/>
          <w:bCs/>
          <w:sz w:val="24"/>
          <w:szCs w:val="24"/>
          <w:lang w:eastAsia="ar-SA"/>
        </w:rPr>
        <w:t>Калачеевского</w:t>
      </w:r>
      <w:r w:rsidRPr="007E15A6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сельского поселения Калачеевского муниципаль</w:t>
      </w:r>
      <w:r w:rsidR="00724589">
        <w:rPr>
          <w:rFonts w:ascii="Arial" w:eastAsia="Times New Roman" w:hAnsi="Arial" w:cs="Arial"/>
          <w:bCs/>
          <w:sz w:val="24"/>
          <w:szCs w:val="24"/>
          <w:lang w:eastAsia="ar-SA"/>
        </w:rPr>
        <w:t>ного района Воронежской области.</w:t>
      </w:r>
    </w:p>
    <w:p w:rsidR="005431AC" w:rsidRDefault="00724589" w:rsidP="00C41DC3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>
        <w:rPr>
          <w:rFonts w:ascii="Arial" w:eastAsia="Times New Roman" w:hAnsi="Arial" w:cs="Arial"/>
          <w:bCs/>
          <w:sz w:val="24"/>
          <w:szCs w:val="24"/>
          <w:lang w:eastAsia="ar-SA"/>
        </w:rPr>
        <w:t>3</w:t>
      </w:r>
      <w:r w:rsidR="007E15A6" w:rsidRPr="007E15A6">
        <w:rPr>
          <w:rFonts w:ascii="Arial" w:eastAsia="Times New Roman" w:hAnsi="Arial" w:cs="Arial"/>
          <w:bCs/>
          <w:sz w:val="24"/>
          <w:szCs w:val="24"/>
          <w:lang w:eastAsia="ar-SA"/>
        </w:rPr>
        <w:t>. Контроль за исполнением настоящего решения оставляю за собой.</w:t>
      </w:r>
    </w:p>
    <w:p w:rsidR="00C105A1" w:rsidRDefault="00C105A1" w:rsidP="005431AC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:rsidR="009B3316" w:rsidRPr="005431AC" w:rsidRDefault="000401C9" w:rsidP="000401C9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>
        <w:rPr>
          <w:rFonts w:ascii="Arial" w:eastAsia="Calibri" w:hAnsi="Arial" w:cs="Arial"/>
          <w:noProof/>
          <w:sz w:val="24"/>
          <w:szCs w:val="24"/>
          <w:lang w:eastAsia="ru-RU"/>
        </w:rPr>
        <w:drawing>
          <wp:inline distT="0" distB="0" distL="0" distR="0" wp14:anchorId="4D2ED736" wp14:editId="190317C6">
            <wp:extent cx="5940425" cy="1464945"/>
            <wp:effectExtent l="0" t="0" r="3175" b="1905"/>
            <wp:docPr id="1" name="Рисунок 1" descr="C:\Users\kalac\OneDrive\Рабочий стол\перцев ариа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lac\OneDrive\Рабочий стол\перцев ариал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464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B3316" w:rsidRPr="005431AC" w:rsidSect="00CD315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D39"/>
    <w:rsid w:val="000401C9"/>
    <w:rsid w:val="00054E2A"/>
    <w:rsid w:val="000A1213"/>
    <w:rsid w:val="00142D39"/>
    <w:rsid w:val="00175F86"/>
    <w:rsid w:val="00202CD9"/>
    <w:rsid w:val="002A1B24"/>
    <w:rsid w:val="002D72AF"/>
    <w:rsid w:val="003A1908"/>
    <w:rsid w:val="003C608F"/>
    <w:rsid w:val="004511A0"/>
    <w:rsid w:val="00453F81"/>
    <w:rsid w:val="00476E4D"/>
    <w:rsid w:val="00530FA2"/>
    <w:rsid w:val="005431AC"/>
    <w:rsid w:val="005E3278"/>
    <w:rsid w:val="005E6877"/>
    <w:rsid w:val="00615443"/>
    <w:rsid w:val="0061724C"/>
    <w:rsid w:val="00666F3B"/>
    <w:rsid w:val="00711ED6"/>
    <w:rsid w:val="00724589"/>
    <w:rsid w:val="0077293E"/>
    <w:rsid w:val="007E15A6"/>
    <w:rsid w:val="0084562C"/>
    <w:rsid w:val="009601F0"/>
    <w:rsid w:val="009A7D70"/>
    <w:rsid w:val="009B18E1"/>
    <w:rsid w:val="009B3316"/>
    <w:rsid w:val="00A63B79"/>
    <w:rsid w:val="00A67055"/>
    <w:rsid w:val="00A700A9"/>
    <w:rsid w:val="00BA5FB6"/>
    <w:rsid w:val="00C105A1"/>
    <w:rsid w:val="00C3619C"/>
    <w:rsid w:val="00C41DC3"/>
    <w:rsid w:val="00C537EE"/>
    <w:rsid w:val="00C862D9"/>
    <w:rsid w:val="00CD3152"/>
    <w:rsid w:val="00D472BB"/>
    <w:rsid w:val="00EE7FCD"/>
    <w:rsid w:val="00F34D89"/>
    <w:rsid w:val="00F41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6B7203-1A93-458D-875E-70D2A4D2C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175F86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666F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6F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65047A-1F0A-49F4-A9B0-547A8B6ED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РМ для СП</dc:creator>
  <cp:lastModifiedBy>РМ для СП</cp:lastModifiedBy>
  <cp:revision>4</cp:revision>
  <cp:lastPrinted>2023-04-27T07:08:00Z</cp:lastPrinted>
  <dcterms:created xsi:type="dcterms:W3CDTF">2023-04-25T12:39:00Z</dcterms:created>
  <dcterms:modified xsi:type="dcterms:W3CDTF">2023-04-27T07:14:00Z</dcterms:modified>
</cp:coreProperties>
</file>