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39B0" w:rsidRPr="005D49F9" w:rsidRDefault="004939B0" w:rsidP="004939B0">
      <w:pPr>
        <w:jc w:val="center"/>
        <w:rPr>
          <w:b/>
          <w:bCs/>
          <w:iCs/>
          <w:sz w:val="24"/>
          <w:szCs w:val="32"/>
        </w:rPr>
      </w:pPr>
      <w:r w:rsidRPr="005D49F9">
        <w:rPr>
          <w:b/>
          <w:bCs/>
          <w:iCs/>
          <w:sz w:val="24"/>
          <w:szCs w:val="32"/>
        </w:rPr>
        <w:t>СОВЕТ НАРОДНЫХ ДЕПУТАТОВ</w:t>
      </w:r>
    </w:p>
    <w:p w:rsidR="004939B0" w:rsidRPr="005D49F9" w:rsidRDefault="004939B0" w:rsidP="004939B0">
      <w:pPr>
        <w:jc w:val="center"/>
        <w:rPr>
          <w:b/>
          <w:bCs/>
          <w:iCs/>
          <w:sz w:val="24"/>
          <w:szCs w:val="32"/>
        </w:rPr>
      </w:pPr>
      <w:r w:rsidRPr="005D49F9">
        <w:rPr>
          <w:b/>
          <w:bCs/>
          <w:iCs/>
          <w:sz w:val="24"/>
          <w:szCs w:val="32"/>
        </w:rPr>
        <w:t>КАЛАЧЕЕВСКОГО СЕЛЬСКОГО ПОСЕЛЕНИЯ</w:t>
      </w:r>
    </w:p>
    <w:p w:rsidR="004939B0" w:rsidRPr="005D49F9" w:rsidRDefault="004939B0" w:rsidP="004939B0">
      <w:pPr>
        <w:jc w:val="center"/>
        <w:rPr>
          <w:b/>
          <w:bCs/>
          <w:iCs/>
          <w:sz w:val="24"/>
          <w:szCs w:val="32"/>
        </w:rPr>
      </w:pPr>
      <w:r w:rsidRPr="005D49F9">
        <w:rPr>
          <w:b/>
          <w:bCs/>
          <w:iCs/>
          <w:sz w:val="24"/>
          <w:szCs w:val="32"/>
        </w:rPr>
        <w:t xml:space="preserve">КАЛАЧЕЕВСКОГО МУНИЦИПАЛЬНОГО РАЙОНА </w:t>
      </w:r>
    </w:p>
    <w:p w:rsidR="004939B0" w:rsidRPr="005D49F9" w:rsidRDefault="004939B0" w:rsidP="004939B0">
      <w:pPr>
        <w:jc w:val="center"/>
        <w:rPr>
          <w:b/>
          <w:bCs/>
          <w:iCs/>
          <w:sz w:val="32"/>
          <w:szCs w:val="32"/>
        </w:rPr>
      </w:pPr>
      <w:r w:rsidRPr="005D49F9">
        <w:rPr>
          <w:b/>
          <w:bCs/>
          <w:iCs/>
          <w:sz w:val="24"/>
          <w:szCs w:val="32"/>
        </w:rPr>
        <w:t>ВОРОНЕЖСКОЙ ОБЛАСТИ</w:t>
      </w:r>
    </w:p>
    <w:p w:rsidR="004939B0" w:rsidRPr="006A2083" w:rsidRDefault="004939B0" w:rsidP="004939B0">
      <w:pPr>
        <w:jc w:val="center"/>
        <w:rPr>
          <w:bCs/>
          <w:iCs/>
          <w:sz w:val="24"/>
          <w:szCs w:val="24"/>
        </w:rPr>
      </w:pPr>
    </w:p>
    <w:p w:rsidR="004939B0" w:rsidRPr="006A2083" w:rsidRDefault="004939B0" w:rsidP="004939B0">
      <w:pPr>
        <w:jc w:val="center"/>
        <w:rPr>
          <w:bCs/>
          <w:iCs/>
          <w:sz w:val="24"/>
          <w:szCs w:val="24"/>
        </w:rPr>
      </w:pPr>
      <w:proofErr w:type="gramStart"/>
      <w:r w:rsidRPr="006A2083">
        <w:rPr>
          <w:bCs/>
          <w:iCs/>
          <w:sz w:val="24"/>
          <w:szCs w:val="24"/>
        </w:rPr>
        <w:t>Р</w:t>
      </w:r>
      <w:proofErr w:type="gramEnd"/>
      <w:r w:rsidRPr="006A2083">
        <w:rPr>
          <w:bCs/>
          <w:iCs/>
          <w:sz w:val="24"/>
          <w:szCs w:val="24"/>
        </w:rPr>
        <w:t xml:space="preserve"> Е Ш Е Н И Е</w:t>
      </w:r>
    </w:p>
    <w:p w:rsidR="004939B0" w:rsidRPr="006A2083" w:rsidRDefault="004939B0" w:rsidP="004939B0">
      <w:pPr>
        <w:jc w:val="center"/>
        <w:rPr>
          <w:bCs/>
          <w:iCs/>
          <w:sz w:val="24"/>
          <w:szCs w:val="24"/>
        </w:rPr>
      </w:pPr>
    </w:p>
    <w:p w:rsidR="004939B0" w:rsidRPr="006A2083" w:rsidRDefault="004939B0" w:rsidP="004939B0">
      <w:pPr>
        <w:rPr>
          <w:sz w:val="24"/>
          <w:szCs w:val="24"/>
          <w:u w:val="single"/>
        </w:rPr>
      </w:pPr>
      <w:r w:rsidRPr="006A2083">
        <w:rPr>
          <w:sz w:val="24"/>
          <w:szCs w:val="24"/>
          <w:u w:val="single"/>
        </w:rPr>
        <w:t>от «</w:t>
      </w:r>
      <w:r w:rsidR="00330E9A">
        <w:rPr>
          <w:sz w:val="24"/>
          <w:szCs w:val="24"/>
          <w:u w:val="single"/>
        </w:rPr>
        <w:t>01</w:t>
      </w:r>
      <w:r>
        <w:rPr>
          <w:sz w:val="24"/>
          <w:szCs w:val="24"/>
          <w:u w:val="single"/>
        </w:rPr>
        <w:t xml:space="preserve">» </w:t>
      </w:r>
      <w:r w:rsidR="00330E9A">
        <w:rPr>
          <w:sz w:val="24"/>
          <w:szCs w:val="24"/>
          <w:u w:val="single"/>
        </w:rPr>
        <w:t>октябр</w:t>
      </w:r>
      <w:r w:rsidR="00F36180">
        <w:rPr>
          <w:sz w:val="24"/>
          <w:szCs w:val="24"/>
          <w:u w:val="single"/>
        </w:rPr>
        <w:t>я 2020</w:t>
      </w:r>
      <w:r w:rsidRPr="006A2083">
        <w:rPr>
          <w:sz w:val="24"/>
          <w:szCs w:val="24"/>
          <w:u w:val="single"/>
        </w:rPr>
        <w:t xml:space="preserve"> г. № </w:t>
      </w:r>
      <w:r w:rsidR="00330E9A">
        <w:rPr>
          <w:sz w:val="24"/>
          <w:szCs w:val="24"/>
          <w:u w:val="single"/>
        </w:rPr>
        <w:t>41</w:t>
      </w:r>
    </w:p>
    <w:p w:rsidR="004939B0" w:rsidRPr="006A2083" w:rsidRDefault="004939B0" w:rsidP="004939B0">
      <w:pPr>
        <w:ind w:left="993"/>
        <w:rPr>
          <w:sz w:val="24"/>
          <w:szCs w:val="24"/>
        </w:rPr>
      </w:pPr>
      <w:r>
        <w:rPr>
          <w:sz w:val="24"/>
          <w:szCs w:val="24"/>
        </w:rPr>
        <w:t>п. Калачеевский</w:t>
      </w:r>
    </w:p>
    <w:p w:rsidR="004939B0" w:rsidRPr="006A2083" w:rsidRDefault="004939B0" w:rsidP="004939B0">
      <w:pPr>
        <w:rPr>
          <w:sz w:val="24"/>
          <w:szCs w:val="24"/>
          <w:u w:val="single"/>
        </w:rPr>
      </w:pPr>
    </w:p>
    <w:p w:rsidR="004939B0" w:rsidRPr="005D49F9" w:rsidRDefault="004939B0" w:rsidP="004939B0">
      <w:pPr>
        <w:tabs>
          <w:tab w:val="left" w:pos="0"/>
          <w:tab w:val="left" w:pos="5670"/>
          <w:tab w:val="left" w:pos="8364"/>
        </w:tabs>
        <w:ind w:right="-3"/>
        <w:jc w:val="both"/>
        <w:rPr>
          <w:rFonts w:ascii="Times New Roman CYR" w:hAnsi="Times New Roman CYR"/>
          <w:b/>
          <w:sz w:val="24"/>
          <w:szCs w:val="28"/>
          <w:lang w:eastAsia="ru-RU"/>
        </w:rPr>
      </w:pPr>
      <w:r w:rsidRPr="005D49F9">
        <w:rPr>
          <w:b/>
          <w:sz w:val="24"/>
          <w:szCs w:val="28"/>
        </w:rPr>
        <w:t>О проекте решения Совета народных депутатов Калачеевского сельского поселения Калачеевского муниципального района Воронежской области</w:t>
      </w:r>
      <w:r w:rsidRPr="005D49F9">
        <w:rPr>
          <w:b/>
          <w:sz w:val="24"/>
          <w:szCs w:val="28"/>
          <w:lang w:eastAsia="ru-RU"/>
        </w:rPr>
        <w:t xml:space="preserve"> «О внесении изменений и дополнений в Устав Калачеевского сельского поселения Калачеевского муниципального района Воронежской области»</w:t>
      </w:r>
    </w:p>
    <w:p w:rsidR="004939B0" w:rsidRPr="0060573E" w:rsidRDefault="004939B0" w:rsidP="004939B0">
      <w:pPr>
        <w:ind w:firstLine="567"/>
        <w:rPr>
          <w:rFonts w:ascii="Times New Roman CYR" w:hAnsi="Times New Roman CYR"/>
          <w:sz w:val="24"/>
          <w:szCs w:val="24"/>
          <w:lang w:eastAsia="ru-RU"/>
        </w:rPr>
      </w:pPr>
    </w:p>
    <w:p w:rsidR="004939B0" w:rsidRPr="00AB4A60" w:rsidRDefault="004939B0" w:rsidP="004939B0">
      <w:pPr>
        <w:spacing w:line="276" w:lineRule="auto"/>
        <w:ind w:firstLine="567"/>
        <w:jc w:val="both"/>
        <w:rPr>
          <w:rFonts w:ascii="Times New Roman CYR" w:hAnsi="Times New Roman CYR"/>
          <w:sz w:val="28"/>
          <w:szCs w:val="28"/>
          <w:lang w:eastAsia="ru-RU"/>
        </w:rPr>
      </w:pPr>
      <w:r w:rsidRPr="00AB4A60">
        <w:rPr>
          <w:sz w:val="28"/>
          <w:szCs w:val="28"/>
          <w:lang w:eastAsia="ru-RU"/>
        </w:rPr>
        <w:t>В соответствии с Федеральным законом от 06.10.2003 г. № 131-ФЗ «Об общих принципах организации местного самоуправления в Российской Федерации»</w:t>
      </w:r>
      <w:r w:rsidRPr="00AB4A60">
        <w:rPr>
          <w:sz w:val="28"/>
          <w:szCs w:val="28"/>
        </w:rPr>
        <w:t xml:space="preserve">, </w:t>
      </w:r>
      <w:r w:rsidRPr="00AB4A60">
        <w:rPr>
          <w:sz w:val="28"/>
          <w:szCs w:val="28"/>
          <w:lang w:eastAsia="ru-RU"/>
        </w:rPr>
        <w:t xml:space="preserve">Федеральным законом от 21.07.2005 г. № 97-ФЗ «О государственной регистрации Уставов муниципальных образований», </w:t>
      </w:r>
      <w:proofErr w:type="gramStart"/>
      <w:r w:rsidRPr="00AB4A60">
        <w:rPr>
          <w:sz w:val="28"/>
          <w:szCs w:val="28"/>
          <w:lang w:eastAsia="ru-RU"/>
        </w:rPr>
        <w:t>в</w:t>
      </w:r>
      <w:proofErr w:type="gramEnd"/>
      <w:r w:rsidRPr="00AB4A60">
        <w:rPr>
          <w:sz w:val="28"/>
          <w:szCs w:val="28"/>
          <w:lang w:eastAsia="ru-RU"/>
        </w:rPr>
        <w:t xml:space="preserve"> целях приведения Устава Калачеевского сельского поселения Калачеевского муниципального района Воронежской области в соответствие с действующим законодательством, Совет народных депутатов Калачеевского сельского поселения Калачеевского муниципального района Воронежской области </w:t>
      </w:r>
      <w:proofErr w:type="gramStart"/>
      <w:r w:rsidRPr="00AB4A60">
        <w:rPr>
          <w:sz w:val="28"/>
          <w:szCs w:val="28"/>
          <w:lang w:eastAsia="ru-RU"/>
        </w:rPr>
        <w:t>Р</w:t>
      </w:r>
      <w:proofErr w:type="gramEnd"/>
      <w:r w:rsidRPr="00AB4A60">
        <w:rPr>
          <w:sz w:val="28"/>
          <w:szCs w:val="28"/>
          <w:lang w:eastAsia="ru-RU"/>
        </w:rPr>
        <w:t xml:space="preserve"> Е Ш И Л:</w:t>
      </w:r>
    </w:p>
    <w:p w:rsidR="004939B0" w:rsidRPr="00AB4A60" w:rsidRDefault="004939B0" w:rsidP="004939B0">
      <w:pPr>
        <w:spacing w:line="276" w:lineRule="auto"/>
        <w:ind w:firstLine="567"/>
        <w:jc w:val="both"/>
        <w:rPr>
          <w:sz w:val="28"/>
          <w:szCs w:val="28"/>
        </w:rPr>
      </w:pPr>
      <w:r w:rsidRPr="00AB4A60">
        <w:rPr>
          <w:sz w:val="28"/>
          <w:szCs w:val="28"/>
          <w:lang w:eastAsia="ru-RU"/>
        </w:rPr>
        <w:t xml:space="preserve">1. </w:t>
      </w:r>
      <w:r w:rsidRPr="00AB4A60">
        <w:rPr>
          <w:sz w:val="28"/>
          <w:szCs w:val="28"/>
        </w:rPr>
        <w:t xml:space="preserve">Принять проект решения Совета народных депутатов Калачеевского сельского поселения Калачеевского муниципального района Воронежской области «О внесении изменений и дополнений в Устав </w:t>
      </w:r>
      <w:r w:rsidRPr="00AB4A60">
        <w:rPr>
          <w:bCs/>
          <w:sz w:val="28"/>
          <w:szCs w:val="28"/>
        </w:rPr>
        <w:t>Калачеевского</w:t>
      </w:r>
      <w:r w:rsidRPr="00AB4A60">
        <w:rPr>
          <w:sz w:val="28"/>
          <w:szCs w:val="28"/>
        </w:rPr>
        <w:t xml:space="preserve"> сельского поселения Калачеевского муниципального района Воронежской области» согласно приложению к настоящему решению.</w:t>
      </w:r>
    </w:p>
    <w:p w:rsidR="004939B0" w:rsidRPr="00AB4A60" w:rsidRDefault="004939B0" w:rsidP="004939B0">
      <w:pPr>
        <w:spacing w:line="276" w:lineRule="auto"/>
        <w:ind w:firstLine="567"/>
        <w:jc w:val="both"/>
        <w:rPr>
          <w:sz w:val="28"/>
          <w:szCs w:val="28"/>
          <w:lang w:eastAsia="ru-RU"/>
        </w:rPr>
      </w:pPr>
      <w:r>
        <w:rPr>
          <w:sz w:val="28"/>
          <w:szCs w:val="28"/>
        </w:rPr>
        <w:t>2</w:t>
      </w:r>
      <w:r w:rsidRPr="00AB4A60">
        <w:rPr>
          <w:sz w:val="28"/>
          <w:szCs w:val="28"/>
        </w:rPr>
        <w:t>. Опубликовать проект решения Совета народных депутатов «О внесении изменений и дополнений в Устав Калачеевского сельского поселения Калачеевского муниципального района Воронежской области» в Вестнике муниципальных правовых актов Калачеевского сельского поселения Калачеевского муниципального района и на официальном сайте администрации Калачеевского сельского поселения в сети Интернет.</w:t>
      </w:r>
    </w:p>
    <w:p w:rsidR="004939B0" w:rsidRPr="00AB4A60" w:rsidRDefault="004939B0" w:rsidP="004939B0">
      <w:pPr>
        <w:tabs>
          <w:tab w:val="left" w:pos="6840"/>
        </w:tabs>
        <w:spacing w:line="276" w:lineRule="auto"/>
        <w:rPr>
          <w:rFonts w:ascii="Times New Roman CYR" w:hAnsi="Times New Roman CYR"/>
          <w:b/>
          <w:sz w:val="28"/>
          <w:szCs w:val="28"/>
          <w:lang w:eastAsia="ru-RU"/>
        </w:rPr>
      </w:pPr>
    </w:p>
    <w:p w:rsidR="004939B0" w:rsidRPr="00AB4A60" w:rsidRDefault="004939B0" w:rsidP="004939B0">
      <w:pPr>
        <w:tabs>
          <w:tab w:val="left" w:pos="6840"/>
        </w:tabs>
        <w:spacing w:line="276" w:lineRule="auto"/>
        <w:rPr>
          <w:rFonts w:ascii="Times New Roman CYR" w:hAnsi="Times New Roman CYR"/>
          <w:b/>
          <w:sz w:val="28"/>
          <w:szCs w:val="28"/>
          <w:lang w:eastAsia="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8"/>
        <w:gridCol w:w="3686"/>
      </w:tblGrid>
      <w:tr w:rsidR="004939B0" w:rsidRPr="00AB4A60" w:rsidTr="0071781F">
        <w:tc>
          <w:tcPr>
            <w:tcW w:w="5778" w:type="dxa"/>
            <w:tcBorders>
              <w:top w:val="nil"/>
              <w:left w:val="nil"/>
              <w:bottom w:val="nil"/>
              <w:right w:val="nil"/>
            </w:tcBorders>
            <w:shd w:val="clear" w:color="auto" w:fill="auto"/>
          </w:tcPr>
          <w:p w:rsidR="004939B0" w:rsidRPr="00AB4A60" w:rsidRDefault="004939B0" w:rsidP="001758F7">
            <w:pPr>
              <w:spacing w:line="276" w:lineRule="auto"/>
              <w:rPr>
                <w:sz w:val="28"/>
                <w:szCs w:val="28"/>
              </w:rPr>
            </w:pPr>
            <w:r w:rsidRPr="00AB4A60">
              <w:rPr>
                <w:sz w:val="28"/>
                <w:szCs w:val="28"/>
              </w:rPr>
              <w:t>Глава Калачеевского сельского поселения Калачеевског</w:t>
            </w:r>
            <w:bookmarkStart w:id="0" w:name="_GoBack"/>
            <w:bookmarkEnd w:id="0"/>
            <w:r w:rsidRPr="00AB4A60">
              <w:rPr>
                <w:sz w:val="28"/>
                <w:szCs w:val="28"/>
              </w:rPr>
              <w:t>о муниципального района Воронежской области</w:t>
            </w:r>
          </w:p>
        </w:tc>
        <w:tc>
          <w:tcPr>
            <w:tcW w:w="3686" w:type="dxa"/>
            <w:tcBorders>
              <w:top w:val="nil"/>
              <w:left w:val="nil"/>
              <w:bottom w:val="nil"/>
              <w:right w:val="nil"/>
            </w:tcBorders>
            <w:shd w:val="clear" w:color="auto" w:fill="auto"/>
          </w:tcPr>
          <w:p w:rsidR="004939B0" w:rsidRPr="00AB4A60" w:rsidRDefault="004939B0" w:rsidP="001758F7">
            <w:pPr>
              <w:spacing w:line="276" w:lineRule="auto"/>
              <w:ind w:firstLine="567"/>
              <w:rPr>
                <w:sz w:val="28"/>
                <w:szCs w:val="28"/>
              </w:rPr>
            </w:pPr>
          </w:p>
          <w:p w:rsidR="004939B0" w:rsidRPr="00AB4A60" w:rsidRDefault="004939B0" w:rsidP="001758F7">
            <w:pPr>
              <w:spacing w:line="276" w:lineRule="auto"/>
              <w:ind w:firstLine="567"/>
              <w:rPr>
                <w:sz w:val="28"/>
                <w:szCs w:val="28"/>
              </w:rPr>
            </w:pPr>
          </w:p>
          <w:p w:rsidR="004939B0" w:rsidRPr="00AB4A60" w:rsidRDefault="004939B0" w:rsidP="001758F7">
            <w:pPr>
              <w:spacing w:line="276" w:lineRule="auto"/>
              <w:ind w:firstLine="567"/>
              <w:jc w:val="right"/>
              <w:rPr>
                <w:sz w:val="28"/>
                <w:szCs w:val="28"/>
              </w:rPr>
            </w:pPr>
            <w:r w:rsidRPr="00AB4A60">
              <w:rPr>
                <w:sz w:val="28"/>
                <w:szCs w:val="28"/>
              </w:rPr>
              <w:t>Перцев С.В.</w:t>
            </w:r>
          </w:p>
        </w:tc>
      </w:tr>
    </w:tbl>
    <w:p w:rsidR="004939B0" w:rsidRDefault="004939B0" w:rsidP="004939B0">
      <w:pPr>
        <w:widowControl w:val="0"/>
        <w:snapToGrid w:val="0"/>
        <w:ind w:left="5664"/>
        <w:jc w:val="both"/>
        <w:rPr>
          <w:sz w:val="24"/>
          <w:szCs w:val="24"/>
        </w:rPr>
        <w:sectPr w:rsidR="004939B0" w:rsidSect="00AB4A60">
          <w:footnotePr>
            <w:pos w:val="beneathText"/>
          </w:footnotePr>
          <w:pgSz w:w="11905" w:h="16837"/>
          <w:pgMar w:top="1276" w:right="851" w:bottom="1134" w:left="1701" w:header="720" w:footer="720" w:gutter="0"/>
          <w:cols w:space="720"/>
          <w:docGrid w:linePitch="360"/>
        </w:sectPr>
      </w:pPr>
    </w:p>
    <w:p w:rsidR="004939B0" w:rsidRPr="0060573E" w:rsidRDefault="004939B0" w:rsidP="004939B0">
      <w:pPr>
        <w:widowControl w:val="0"/>
        <w:snapToGrid w:val="0"/>
        <w:ind w:left="5664"/>
        <w:jc w:val="right"/>
        <w:rPr>
          <w:sz w:val="24"/>
          <w:szCs w:val="24"/>
        </w:rPr>
      </w:pPr>
      <w:r>
        <w:rPr>
          <w:sz w:val="24"/>
          <w:szCs w:val="24"/>
        </w:rPr>
        <w:lastRenderedPageBreak/>
        <w:t>Приложение</w:t>
      </w:r>
      <w:r w:rsidRPr="0060573E">
        <w:rPr>
          <w:sz w:val="24"/>
          <w:szCs w:val="24"/>
        </w:rPr>
        <w:t xml:space="preserve"> </w:t>
      </w:r>
    </w:p>
    <w:p w:rsidR="004939B0" w:rsidRPr="0060573E" w:rsidRDefault="004939B0" w:rsidP="004939B0">
      <w:pPr>
        <w:widowControl w:val="0"/>
        <w:snapToGrid w:val="0"/>
        <w:ind w:left="5664"/>
        <w:jc w:val="right"/>
        <w:rPr>
          <w:sz w:val="24"/>
          <w:szCs w:val="24"/>
        </w:rPr>
      </w:pPr>
      <w:r w:rsidRPr="0060573E">
        <w:rPr>
          <w:sz w:val="24"/>
          <w:szCs w:val="24"/>
        </w:rPr>
        <w:t xml:space="preserve">к решению Совета народных депутатов </w:t>
      </w:r>
      <w:r>
        <w:rPr>
          <w:sz w:val="24"/>
          <w:szCs w:val="24"/>
        </w:rPr>
        <w:t>Калачеевского</w:t>
      </w:r>
      <w:r w:rsidRPr="0060573E">
        <w:rPr>
          <w:sz w:val="24"/>
          <w:szCs w:val="24"/>
        </w:rPr>
        <w:t xml:space="preserve"> сельского поселения</w:t>
      </w:r>
    </w:p>
    <w:p w:rsidR="004939B0" w:rsidRPr="0060573E" w:rsidRDefault="004939B0" w:rsidP="004939B0">
      <w:pPr>
        <w:widowControl w:val="0"/>
        <w:snapToGrid w:val="0"/>
        <w:ind w:left="3969"/>
        <w:jc w:val="right"/>
        <w:rPr>
          <w:sz w:val="24"/>
          <w:szCs w:val="24"/>
        </w:rPr>
      </w:pPr>
      <w:r w:rsidRPr="0060573E">
        <w:rPr>
          <w:sz w:val="24"/>
          <w:szCs w:val="24"/>
        </w:rPr>
        <w:t>Калачеевского муниципального района</w:t>
      </w:r>
      <w:r>
        <w:rPr>
          <w:sz w:val="24"/>
          <w:szCs w:val="24"/>
        </w:rPr>
        <w:t xml:space="preserve"> Воронежской области от </w:t>
      </w:r>
      <w:r w:rsidR="00330E9A">
        <w:rPr>
          <w:sz w:val="24"/>
          <w:szCs w:val="24"/>
        </w:rPr>
        <w:t>01.10.2021 г.</w:t>
      </w:r>
      <w:r>
        <w:rPr>
          <w:sz w:val="24"/>
          <w:szCs w:val="24"/>
        </w:rPr>
        <w:t xml:space="preserve"> </w:t>
      </w:r>
      <w:r w:rsidRPr="0060573E">
        <w:rPr>
          <w:sz w:val="24"/>
          <w:szCs w:val="24"/>
        </w:rPr>
        <w:t xml:space="preserve">№ </w:t>
      </w:r>
      <w:r w:rsidR="00330E9A">
        <w:rPr>
          <w:sz w:val="24"/>
          <w:szCs w:val="24"/>
        </w:rPr>
        <w:t>41</w:t>
      </w:r>
    </w:p>
    <w:p w:rsidR="004939B0" w:rsidRPr="0060573E" w:rsidRDefault="004939B0" w:rsidP="004939B0">
      <w:pPr>
        <w:pStyle w:val="f12"/>
        <w:ind w:firstLine="567"/>
        <w:jc w:val="right"/>
        <w:rPr>
          <w:b/>
          <w:szCs w:val="24"/>
          <w:u w:val="single"/>
        </w:rPr>
      </w:pPr>
    </w:p>
    <w:p w:rsidR="004939B0" w:rsidRPr="00FE1E1E" w:rsidRDefault="004939B0" w:rsidP="004939B0">
      <w:pPr>
        <w:pStyle w:val="f12"/>
        <w:ind w:firstLine="567"/>
        <w:jc w:val="right"/>
        <w:rPr>
          <w:szCs w:val="24"/>
          <w:u w:val="single"/>
        </w:rPr>
      </w:pPr>
      <w:proofErr w:type="gramStart"/>
      <w:r w:rsidRPr="00FE1E1E">
        <w:rPr>
          <w:szCs w:val="24"/>
          <w:u w:val="single"/>
        </w:rPr>
        <w:t>П</w:t>
      </w:r>
      <w:proofErr w:type="gramEnd"/>
      <w:r w:rsidRPr="00FE1E1E">
        <w:rPr>
          <w:szCs w:val="24"/>
          <w:u w:val="single"/>
        </w:rPr>
        <w:t xml:space="preserve"> Р О Е К Т</w:t>
      </w:r>
    </w:p>
    <w:p w:rsidR="004939B0" w:rsidRPr="000D065A" w:rsidRDefault="004939B0" w:rsidP="004939B0">
      <w:pPr>
        <w:pStyle w:val="f12"/>
        <w:ind w:firstLine="567"/>
        <w:rPr>
          <w:rFonts w:ascii="Arial" w:hAnsi="Arial" w:cs="Arial"/>
          <w:szCs w:val="24"/>
        </w:rPr>
      </w:pPr>
    </w:p>
    <w:p w:rsidR="004939B0" w:rsidRPr="00413E6A" w:rsidRDefault="004939B0" w:rsidP="004939B0">
      <w:pPr>
        <w:jc w:val="center"/>
        <w:rPr>
          <w:b/>
          <w:bCs/>
          <w:iCs/>
          <w:sz w:val="24"/>
          <w:szCs w:val="24"/>
        </w:rPr>
      </w:pPr>
      <w:r w:rsidRPr="00413E6A">
        <w:rPr>
          <w:b/>
          <w:bCs/>
          <w:iCs/>
          <w:sz w:val="24"/>
          <w:szCs w:val="24"/>
        </w:rPr>
        <w:t>СОВЕТ НАРОДНЫХ ДЕПУТАТОВ</w:t>
      </w:r>
    </w:p>
    <w:p w:rsidR="004939B0" w:rsidRPr="00413E6A" w:rsidRDefault="004939B0" w:rsidP="004939B0">
      <w:pPr>
        <w:jc w:val="center"/>
        <w:rPr>
          <w:b/>
          <w:bCs/>
          <w:iCs/>
          <w:sz w:val="24"/>
          <w:szCs w:val="24"/>
        </w:rPr>
      </w:pPr>
      <w:r w:rsidRPr="00413E6A">
        <w:rPr>
          <w:b/>
          <w:bCs/>
          <w:iCs/>
          <w:sz w:val="24"/>
          <w:szCs w:val="24"/>
        </w:rPr>
        <w:t>КАЛАЧЕЕВСКОГО СЕЛЬСКОГО ПОСЕЛЕНИЯ</w:t>
      </w:r>
    </w:p>
    <w:p w:rsidR="004939B0" w:rsidRPr="00413E6A" w:rsidRDefault="004939B0" w:rsidP="004939B0">
      <w:pPr>
        <w:jc w:val="center"/>
        <w:rPr>
          <w:b/>
          <w:bCs/>
          <w:iCs/>
          <w:sz w:val="24"/>
          <w:szCs w:val="24"/>
        </w:rPr>
      </w:pPr>
      <w:r w:rsidRPr="00413E6A">
        <w:rPr>
          <w:b/>
          <w:bCs/>
          <w:iCs/>
          <w:sz w:val="24"/>
          <w:szCs w:val="24"/>
        </w:rPr>
        <w:t xml:space="preserve">КАЛАЧЕЕВСКОГО МУНИЦИПАЛЬНОГО РАЙОНА </w:t>
      </w:r>
    </w:p>
    <w:p w:rsidR="004939B0" w:rsidRPr="00413E6A" w:rsidRDefault="004939B0" w:rsidP="004939B0">
      <w:pPr>
        <w:jc w:val="center"/>
        <w:rPr>
          <w:b/>
          <w:bCs/>
          <w:iCs/>
          <w:sz w:val="24"/>
          <w:szCs w:val="24"/>
        </w:rPr>
      </w:pPr>
      <w:r w:rsidRPr="00413E6A">
        <w:rPr>
          <w:b/>
          <w:bCs/>
          <w:iCs/>
          <w:sz w:val="24"/>
          <w:szCs w:val="24"/>
        </w:rPr>
        <w:t>ВОРОНЕЖСКОЙ ОБЛАСТИ</w:t>
      </w:r>
    </w:p>
    <w:p w:rsidR="004939B0" w:rsidRPr="00413E6A" w:rsidRDefault="004939B0" w:rsidP="004939B0">
      <w:pPr>
        <w:jc w:val="center"/>
        <w:rPr>
          <w:b/>
          <w:bCs/>
          <w:iCs/>
          <w:sz w:val="24"/>
          <w:szCs w:val="24"/>
        </w:rPr>
      </w:pPr>
    </w:p>
    <w:p w:rsidR="004939B0" w:rsidRPr="00413E6A" w:rsidRDefault="004939B0" w:rsidP="004939B0">
      <w:pPr>
        <w:jc w:val="center"/>
        <w:rPr>
          <w:b/>
          <w:bCs/>
          <w:iCs/>
          <w:sz w:val="24"/>
          <w:szCs w:val="24"/>
        </w:rPr>
      </w:pPr>
      <w:proofErr w:type="gramStart"/>
      <w:r w:rsidRPr="00413E6A">
        <w:rPr>
          <w:b/>
          <w:bCs/>
          <w:iCs/>
          <w:sz w:val="24"/>
          <w:szCs w:val="24"/>
        </w:rPr>
        <w:t>Р</w:t>
      </w:r>
      <w:proofErr w:type="gramEnd"/>
      <w:r w:rsidRPr="00413E6A">
        <w:rPr>
          <w:b/>
          <w:bCs/>
          <w:iCs/>
          <w:sz w:val="24"/>
          <w:szCs w:val="24"/>
        </w:rPr>
        <w:t xml:space="preserve"> Е Ш Е Н И Е</w:t>
      </w:r>
    </w:p>
    <w:p w:rsidR="004939B0" w:rsidRDefault="004939B0" w:rsidP="004939B0">
      <w:pPr>
        <w:jc w:val="center"/>
        <w:rPr>
          <w:b/>
          <w:bCs/>
          <w:iCs/>
          <w:sz w:val="32"/>
          <w:szCs w:val="32"/>
        </w:rPr>
      </w:pPr>
    </w:p>
    <w:p w:rsidR="004939B0" w:rsidRPr="001F072C" w:rsidRDefault="004939B0" w:rsidP="004939B0">
      <w:pPr>
        <w:rPr>
          <w:sz w:val="24"/>
          <w:szCs w:val="24"/>
          <w:u w:val="single"/>
        </w:rPr>
      </w:pPr>
      <w:r w:rsidRPr="001F072C">
        <w:rPr>
          <w:sz w:val="24"/>
          <w:szCs w:val="24"/>
          <w:u w:val="single"/>
        </w:rPr>
        <w:t>от «  »           20</w:t>
      </w:r>
      <w:r w:rsidR="000C7599">
        <w:rPr>
          <w:sz w:val="24"/>
          <w:szCs w:val="24"/>
          <w:u w:val="single"/>
        </w:rPr>
        <w:t>2</w:t>
      </w:r>
      <w:r w:rsidR="00330E9A">
        <w:rPr>
          <w:sz w:val="24"/>
          <w:szCs w:val="24"/>
          <w:u w:val="single"/>
        </w:rPr>
        <w:t>1</w:t>
      </w:r>
      <w:r w:rsidRPr="001F072C">
        <w:rPr>
          <w:sz w:val="24"/>
          <w:szCs w:val="24"/>
          <w:u w:val="single"/>
        </w:rPr>
        <w:t xml:space="preserve"> г. № </w:t>
      </w:r>
    </w:p>
    <w:p w:rsidR="004939B0" w:rsidRDefault="004939B0" w:rsidP="004939B0">
      <w:r>
        <w:t>п. Калачеевский</w:t>
      </w:r>
    </w:p>
    <w:p w:rsidR="004939B0" w:rsidRPr="00AB4A60" w:rsidRDefault="004939B0" w:rsidP="004939B0">
      <w:pPr>
        <w:jc w:val="center"/>
        <w:rPr>
          <w:b/>
        </w:rPr>
      </w:pPr>
    </w:p>
    <w:p w:rsidR="004939B0" w:rsidRPr="00AB4A60" w:rsidRDefault="004939B0" w:rsidP="004939B0">
      <w:pPr>
        <w:tabs>
          <w:tab w:val="left" w:pos="6663"/>
          <w:tab w:val="left" w:pos="6804"/>
        </w:tabs>
        <w:ind w:right="2690"/>
        <w:jc w:val="both"/>
        <w:rPr>
          <w:b/>
          <w:sz w:val="28"/>
          <w:szCs w:val="28"/>
        </w:rPr>
      </w:pPr>
      <w:r w:rsidRPr="00AB4A60">
        <w:rPr>
          <w:b/>
          <w:sz w:val="28"/>
          <w:szCs w:val="28"/>
        </w:rPr>
        <w:t>О внесении изменений и дополнений в Устав Калачеевского сельского поселения Калачеевского муниципального района Воронежской области</w:t>
      </w:r>
    </w:p>
    <w:p w:rsidR="004939B0" w:rsidRPr="00AB4A60" w:rsidRDefault="004939B0" w:rsidP="004939B0">
      <w:pPr>
        <w:rPr>
          <w:color w:val="FF0000"/>
          <w:sz w:val="24"/>
          <w:szCs w:val="24"/>
        </w:rPr>
      </w:pPr>
    </w:p>
    <w:p w:rsidR="004939B0" w:rsidRPr="00AB4A60" w:rsidRDefault="004939B0" w:rsidP="004939B0">
      <w:pPr>
        <w:spacing w:line="360" w:lineRule="auto"/>
        <w:ind w:firstLine="567"/>
        <w:jc w:val="both"/>
        <w:rPr>
          <w:color w:val="000000"/>
          <w:sz w:val="28"/>
          <w:szCs w:val="28"/>
          <w:lang w:eastAsia="ru-RU"/>
        </w:rPr>
      </w:pPr>
      <w:r w:rsidRPr="00AB4A60">
        <w:rPr>
          <w:color w:val="000000"/>
          <w:sz w:val="28"/>
          <w:szCs w:val="28"/>
          <w:lang w:eastAsia="ru-RU"/>
        </w:rPr>
        <w:t>В соответствии с Федеральным законом от 06.10.2003 г. № 131-ФЗ «Об общих принципах организации местного самоуправления в Российской Федерации»</w:t>
      </w:r>
      <w:r w:rsidRPr="00AB4A60">
        <w:rPr>
          <w:color w:val="000000"/>
          <w:sz w:val="28"/>
          <w:szCs w:val="28"/>
        </w:rPr>
        <w:t xml:space="preserve">, </w:t>
      </w:r>
      <w:r w:rsidRPr="00AB4A60">
        <w:rPr>
          <w:color w:val="000000"/>
          <w:sz w:val="28"/>
          <w:szCs w:val="28"/>
          <w:lang w:eastAsia="ru-RU"/>
        </w:rPr>
        <w:t>Федеральным законом от 21.07.2005 г. № 97-ФЗ «О государственной регистрации Уста</w:t>
      </w:r>
      <w:r>
        <w:rPr>
          <w:color w:val="000000"/>
          <w:sz w:val="28"/>
          <w:szCs w:val="28"/>
          <w:lang w:eastAsia="ru-RU"/>
        </w:rPr>
        <w:t>вов муниципальных образований»</w:t>
      </w:r>
      <w:r w:rsidRPr="00AB4A60">
        <w:rPr>
          <w:color w:val="000000"/>
          <w:sz w:val="28"/>
          <w:szCs w:val="28"/>
          <w:lang w:eastAsia="ru-RU"/>
        </w:rPr>
        <w:t xml:space="preserve">, в целях приведения Устава Калачеевского сельского поселения Калачеевского муниципального района Воронежской области в соответствие с действующим законодательством, Совет народных депутатов Калачеевского сельского поселения Калачеевского муниципального района Воронежской области </w:t>
      </w:r>
      <w:proofErr w:type="gramStart"/>
      <w:r w:rsidRPr="00AB4A60">
        <w:rPr>
          <w:color w:val="000000"/>
          <w:sz w:val="28"/>
          <w:szCs w:val="28"/>
          <w:lang w:eastAsia="ru-RU"/>
        </w:rPr>
        <w:t>Р</w:t>
      </w:r>
      <w:proofErr w:type="gramEnd"/>
      <w:r w:rsidRPr="00AB4A60">
        <w:rPr>
          <w:color w:val="000000"/>
          <w:sz w:val="28"/>
          <w:szCs w:val="28"/>
          <w:lang w:eastAsia="ru-RU"/>
        </w:rPr>
        <w:t xml:space="preserve"> Е </w:t>
      </w:r>
      <w:proofErr w:type="gramStart"/>
      <w:r w:rsidRPr="00AB4A60">
        <w:rPr>
          <w:color w:val="000000"/>
          <w:sz w:val="28"/>
          <w:szCs w:val="28"/>
          <w:lang w:eastAsia="ru-RU"/>
        </w:rPr>
        <w:t>Ш</w:t>
      </w:r>
      <w:proofErr w:type="gramEnd"/>
      <w:r w:rsidRPr="00AB4A60">
        <w:rPr>
          <w:color w:val="000000"/>
          <w:sz w:val="28"/>
          <w:szCs w:val="28"/>
          <w:lang w:eastAsia="ru-RU"/>
        </w:rPr>
        <w:t xml:space="preserve"> И Л:</w:t>
      </w:r>
    </w:p>
    <w:p w:rsidR="004939B0" w:rsidRPr="00AB4A60" w:rsidRDefault="004939B0" w:rsidP="004939B0">
      <w:pPr>
        <w:suppressAutoHyphens w:val="0"/>
        <w:spacing w:line="360" w:lineRule="auto"/>
        <w:ind w:firstLine="709"/>
        <w:jc w:val="both"/>
        <w:rPr>
          <w:sz w:val="28"/>
          <w:szCs w:val="28"/>
          <w:lang w:eastAsia="ru-RU"/>
        </w:rPr>
      </w:pPr>
      <w:r w:rsidRPr="00AB4A60">
        <w:rPr>
          <w:sz w:val="28"/>
          <w:szCs w:val="28"/>
          <w:lang w:eastAsia="ru-RU"/>
        </w:rPr>
        <w:t>1. Внести в Устав Калачеевского сельского поселения Калачеевского муниципального района Воронежской области изменения согласно приложению.</w:t>
      </w:r>
    </w:p>
    <w:p w:rsidR="004939B0" w:rsidRPr="00AB4A60" w:rsidRDefault="004939B0" w:rsidP="004939B0">
      <w:pPr>
        <w:suppressAutoHyphens w:val="0"/>
        <w:spacing w:line="360" w:lineRule="auto"/>
        <w:ind w:firstLine="709"/>
        <w:jc w:val="both"/>
        <w:rPr>
          <w:sz w:val="28"/>
          <w:szCs w:val="28"/>
          <w:lang w:eastAsia="ru-RU"/>
        </w:rPr>
      </w:pPr>
      <w:r w:rsidRPr="00AB4A60">
        <w:rPr>
          <w:sz w:val="28"/>
          <w:szCs w:val="28"/>
          <w:lang w:eastAsia="ru-RU"/>
        </w:rPr>
        <w:t>2.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 установ</w:t>
      </w:r>
      <w:r>
        <w:rPr>
          <w:sz w:val="28"/>
          <w:szCs w:val="28"/>
          <w:lang w:eastAsia="ru-RU"/>
        </w:rPr>
        <w:t>ленном Ф</w:t>
      </w:r>
      <w:r w:rsidRPr="00AB4A60">
        <w:rPr>
          <w:sz w:val="28"/>
          <w:szCs w:val="28"/>
          <w:lang w:eastAsia="ru-RU"/>
        </w:rPr>
        <w:t>едеральным законом.</w:t>
      </w:r>
    </w:p>
    <w:p w:rsidR="004939B0" w:rsidRPr="00AB4A60" w:rsidRDefault="004939B0" w:rsidP="004939B0">
      <w:pPr>
        <w:suppressAutoHyphens w:val="0"/>
        <w:spacing w:line="360" w:lineRule="auto"/>
        <w:ind w:firstLine="709"/>
        <w:jc w:val="both"/>
        <w:rPr>
          <w:sz w:val="28"/>
          <w:szCs w:val="28"/>
          <w:lang w:eastAsia="ru-RU"/>
        </w:rPr>
      </w:pPr>
      <w:r w:rsidRPr="00AB4A60">
        <w:rPr>
          <w:sz w:val="28"/>
          <w:szCs w:val="28"/>
          <w:lang w:eastAsia="ru-RU"/>
        </w:rPr>
        <w:lastRenderedPageBreak/>
        <w:t>3. Опубликовать настоящее решение в Вестнике муниципальных правовых актов Калачеевского сельского поселения Калачеевского муниципального района Воронежской области после его государственной регистрации.</w:t>
      </w:r>
    </w:p>
    <w:p w:rsidR="004939B0" w:rsidRPr="00AB4A60" w:rsidRDefault="004939B0" w:rsidP="004939B0">
      <w:pPr>
        <w:suppressAutoHyphens w:val="0"/>
        <w:spacing w:line="360" w:lineRule="auto"/>
        <w:ind w:firstLine="709"/>
        <w:jc w:val="both"/>
        <w:rPr>
          <w:sz w:val="28"/>
          <w:szCs w:val="28"/>
          <w:lang w:eastAsia="ru-RU"/>
        </w:rPr>
      </w:pPr>
      <w:r w:rsidRPr="00AB4A60">
        <w:rPr>
          <w:sz w:val="28"/>
          <w:szCs w:val="28"/>
          <w:lang w:eastAsia="ru-RU"/>
        </w:rPr>
        <w:t>4. Настоящее решение вступает в силу после его официального опубликования.</w:t>
      </w:r>
    </w:p>
    <w:p w:rsidR="004939B0" w:rsidRPr="00AB4A60" w:rsidRDefault="004939B0" w:rsidP="004939B0">
      <w:pPr>
        <w:suppressAutoHyphens w:val="0"/>
        <w:spacing w:line="360" w:lineRule="auto"/>
        <w:ind w:firstLine="567"/>
        <w:jc w:val="both"/>
        <w:rPr>
          <w:sz w:val="28"/>
          <w:szCs w:val="28"/>
          <w:lang w:eastAsia="ru-RU"/>
        </w:rPr>
      </w:pPr>
    </w:p>
    <w:p w:rsidR="004939B0" w:rsidRPr="00AB4A60" w:rsidRDefault="004939B0" w:rsidP="004939B0">
      <w:pPr>
        <w:suppressAutoHyphens w:val="0"/>
        <w:spacing w:line="360" w:lineRule="auto"/>
        <w:ind w:firstLine="567"/>
        <w:jc w:val="both"/>
        <w:rPr>
          <w:sz w:val="28"/>
          <w:szCs w:val="28"/>
          <w:lang w:eastAsia="ru-RU"/>
        </w:rPr>
      </w:pPr>
    </w:p>
    <w:p w:rsidR="004939B0" w:rsidRPr="00AB4A60" w:rsidRDefault="004939B0" w:rsidP="004939B0">
      <w:pPr>
        <w:suppressAutoHyphens w:val="0"/>
        <w:spacing w:line="360" w:lineRule="auto"/>
        <w:ind w:firstLine="567"/>
        <w:jc w:val="both"/>
        <w:rPr>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1"/>
        <w:gridCol w:w="4728"/>
      </w:tblGrid>
      <w:tr w:rsidR="004939B0" w:rsidRPr="00AB4A60" w:rsidTr="001758F7">
        <w:tc>
          <w:tcPr>
            <w:tcW w:w="4959" w:type="dxa"/>
            <w:tcBorders>
              <w:top w:val="nil"/>
              <w:left w:val="nil"/>
              <w:bottom w:val="nil"/>
              <w:right w:val="nil"/>
            </w:tcBorders>
            <w:shd w:val="clear" w:color="auto" w:fill="auto"/>
          </w:tcPr>
          <w:p w:rsidR="004939B0" w:rsidRPr="00AB4A60" w:rsidRDefault="004939B0" w:rsidP="001758F7">
            <w:pPr>
              <w:rPr>
                <w:sz w:val="28"/>
                <w:szCs w:val="28"/>
              </w:rPr>
            </w:pPr>
            <w:r w:rsidRPr="00AB4A60">
              <w:rPr>
                <w:sz w:val="28"/>
                <w:szCs w:val="28"/>
              </w:rPr>
              <w:t>Глава Калачеевского сельского поселения Калачеевского муниципального района Воронежской области</w:t>
            </w:r>
          </w:p>
        </w:tc>
        <w:tc>
          <w:tcPr>
            <w:tcW w:w="4893" w:type="dxa"/>
            <w:tcBorders>
              <w:top w:val="nil"/>
              <w:left w:val="nil"/>
              <w:bottom w:val="nil"/>
              <w:right w:val="nil"/>
            </w:tcBorders>
            <w:shd w:val="clear" w:color="auto" w:fill="auto"/>
          </w:tcPr>
          <w:p w:rsidR="004939B0" w:rsidRPr="00AB4A60" w:rsidRDefault="004939B0" w:rsidP="001758F7">
            <w:pPr>
              <w:ind w:firstLine="567"/>
              <w:rPr>
                <w:sz w:val="28"/>
                <w:szCs w:val="28"/>
              </w:rPr>
            </w:pPr>
          </w:p>
          <w:p w:rsidR="004939B0" w:rsidRPr="00AB4A60" w:rsidRDefault="004939B0" w:rsidP="001758F7">
            <w:pPr>
              <w:ind w:firstLine="567"/>
              <w:rPr>
                <w:sz w:val="28"/>
                <w:szCs w:val="28"/>
              </w:rPr>
            </w:pPr>
          </w:p>
          <w:p w:rsidR="004939B0" w:rsidRPr="00AB4A60" w:rsidRDefault="004939B0" w:rsidP="001758F7">
            <w:pPr>
              <w:ind w:firstLine="567"/>
              <w:jc w:val="right"/>
              <w:rPr>
                <w:sz w:val="28"/>
                <w:szCs w:val="28"/>
              </w:rPr>
            </w:pPr>
            <w:r w:rsidRPr="00AB4A60">
              <w:rPr>
                <w:sz w:val="28"/>
                <w:szCs w:val="28"/>
              </w:rPr>
              <w:t>Перцев С.В.</w:t>
            </w:r>
          </w:p>
        </w:tc>
      </w:tr>
    </w:tbl>
    <w:p w:rsidR="004939B0" w:rsidRPr="00AB4A60" w:rsidRDefault="004939B0" w:rsidP="004939B0">
      <w:pPr>
        <w:spacing w:line="360" w:lineRule="auto"/>
        <w:ind w:left="5672"/>
        <w:rPr>
          <w:sz w:val="28"/>
          <w:szCs w:val="28"/>
        </w:rPr>
        <w:sectPr w:rsidR="004939B0" w:rsidRPr="00AB4A60" w:rsidSect="00AB4A60">
          <w:footnotePr>
            <w:pos w:val="beneathText"/>
          </w:footnotePr>
          <w:pgSz w:w="11905" w:h="16837"/>
          <w:pgMar w:top="1276" w:right="851" w:bottom="1134" w:left="1701" w:header="720" w:footer="720" w:gutter="0"/>
          <w:cols w:space="720"/>
          <w:docGrid w:linePitch="360"/>
        </w:sectPr>
      </w:pPr>
    </w:p>
    <w:p w:rsidR="004939B0" w:rsidRPr="008A0959" w:rsidRDefault="004939B0" w:rsidP="004939B0">
      <w:pPr>
        <w:ind w:left="5672"/>
        <w:jc w:val="right"/>
        <w:rPr>
          <w:sz w:val="24"/>
          <w:szCs w:val="24"/>
        </w:rPr>
      </w:pPr>
      <w:r w:rsidRPr="008A0959">
        <w:rPr>
          <w:sz w:val="24"/>
          <w:szCs w:val="24"/>
        </w:rPr>
        <w:lastRenderedPageBreak/>
        <w:t xml:space="preserve">Приложение </w:t>
      </w:r>
    </w:p>
    <w:p w:rsidR="004939B0" w:rsidRPr="008A0959" w:rsidRDefault="004939B0" w:rsidP="004939B0">
      <w:pPr>
        <w:ind w:left="5672"/>
        <w:jc w:val="right"/>
        <w:rPr>
          <w:sz w:val="24"/>
          <w:szCs w:val="24"/>
        </w:rPr>
      </w:pPr>
      <w:r w:rsidRPr="008A0959">
        <w:rPr>
          <w:sz w:val="24"/>
          <w:szCs w:val="24"/>
        </w:rPr>
        <w:t xml:space="preserve">к решению Совета народных депутатов </w:t>
      </w:r>
      <w:r>
        <w:rPr>
          <w:sz w:val="24"/>
          <w:szCs w:val="24"/>
        </w:rPr>
        <w:t>Калачеевского</w:t>
      </w:r>
      <w:r w:rsidRPr="008A0959">
        <w:rPr>
          <w:sz w:val="24"/>
          <w:szCs w:val="24"/>
        </w:rPr>
        <w:t xml:space="preserve"> сельского поселения Калачеевского муниципального района Воронежской области</w:t>
      </w:r>
    </w:p>
    <w:p w:rsidR="004939B0" w:rsidRPr="008A0959" w:rsidRDefault="004939B0" w:rsidP="004939B0">
      <w:pPr>
        <w:ind w:left="5672"/>
        <w:jc w:val="right"/>
        <w:rPr>
          <w:sz w:val="24"/>
          <w:szCs w:val="24"/>
        </w:rPr>
      </w:pPr>
      <w:r w:rsidRPr="008A0959">
        <w:rPr>
          <w:sz w:val="24"/>
          <w:szCs w:val="24"/>
        </w:rPr>
        <w:t>от ______________  г. № ____</w:t>
      </w:r>
    </w:p>
    <w:p w:rsidR="004939B0" w:rsidRPr="008A0959" w:rsidRDefault="004939B0" w:rsidP="004939B0">
      <w:pPr>
        <w:tabs>
          <w:tab w:val="left" w:pos="6720"/>
        </w:tabs>
        <w:ind w:firstLine="567"/>
        <w:jc w:val="right"/>
        <w:rPr>
          <w:rFonts w:eastAsia="Calibri"/>
          <w:sz w:val="24"/>
          <w:szCs w:val="24"/>
        </w:rPr>
      </w:pPr>
    </w:p>
    <w:p w:rsidR="004939B0" w:rsidRPr="00413E6A" w:rsidRDefault="004939B0" w:rsidP="004939B0">
      <w:pPr>
        <w:pStyle w:val="a3"/>
        <w:tabs>
          <w:tab w:val="left" w:pos="6720"/>
        </w:tabs>
        <w:spacing w:after="0"/>
        <w:ind w:firstLine="567"/>
        <w:jc w:val="right"/>
        <w:rPr>
          <w:rFonts w:ascii="Times New Roman" w:hAnsi="Times New Roman"/>
          <w:b/>
          <w:sz w:val="24"/>
          <w:szCs w:val="24"/>
        </w:rPr>
      </w:pPr>
    </w:p>
    <w:p w:rsidR="004939B0" w:rsidRDefault="004939B0" w:rsidP="004939B0">
      <w:pPr>
        <w:pStyle w:val="a3"/>
        <w:tabs>
          <w:tab w:val="left" w:pos="6720"/>
        </w:tabs>
        <w:spacing w:after="0"/>
        <w:ind w:left="0"/>
        <w:jc w:val="center"/>
        <w:rPr>
          <w:rFonts w:ascii="Times New Roman" w:hAnsi="Times New Roman"/>
          <w:b/>
          <w:sz w:val="24"/>
          <w:szCs w:val="24"/>
        </w:rPr>
      </w:pPr>
      <w:r w:rsidRPr="00413E6A">
        <w:rPr>
          <w:rFonts w:ascii="Times New Roman" w:hAnsi="Times New Roman"/>
          <w:b/>
          <w:sz w:val="24"/>
          <w:szCs w:val="24"/>
        </w:rPr>
        <w:t xml:space="preserve">ИЗМЕНЕНИЯ И ДОПОЛНЕНИЯ </w:t>
      </w:r>
    </w:p>
    <w:p w:rsidR="004939B0" w:rsidRDefault="004939B0" w:rsidP="004939B0">
      <w:pPr>
        <w:pStyle w:val="a3"/>
        <w:tabs>
          <w:tab w:val="left" w:pos="6720"/>
        </w:tabs>
        <w:spacing w:after="0"/>
        <w:ind w:left="0"/>
        <w:jc w:val="center"/>
        <w:rPr>
          <w:rFonts w:ascii="Times New Roman" w:hAnsi="Times New Roman"/>
          <w:b/>
          <w:sz w:val="24"/>
          <w:szCs w:val="24"/>
        </w:rPr>
      </w:pPr>
      <w:r w:rsidRPr="00413E6A">
        <w:rPr>
          <w:rFonts w:ascii="Times New Roman" w:hAnsi="Times New Roman"/>
          <w:b/>
          <w:sz w:val="24"/>
          <w:szCs w:val="24"/>
        </w:rPr>
        <w:t xml:space="preserve">В УСТАВ КАЛАЧЕЕВСКОГО СЕЛЬСКОГО ПОСЕЛЕНИЯ </w:t>
      </w:r>
    </w:p>
    <w:p w:rsidR="004939B0" w:rsidRPr="00413E6A" w:rsidRDefault="004939B0" w:rsidP="004939B0">
      <w:pPr>
        <w:pStyle w:val="a3"/>
        <w:tabs>
          <w:tab w:val="left" w:pos="6720"/>
        </w:tabs>
        <w:spacing w:after="0"/>
        <w:ind w:left="0"/>
        <w:jc w:val="center"/>
        <w:rPr>
          <w:rFonts w:ascii="Times New Roman" w:hAnsi="Times New Roman"/>
          <w:b/>
          <w:sz w:val="24"/>
          <w:szCs w:val="24"/>
        </w:rPr>
      </w:pPr>
      <w:r w:rsidRPr="00413E6A">
        <w:rPr>
          <w:rFonts w:ascii="Times New Roman" w:hAnsi="Times New Roman"/>
          <w:b/>
          <w:sz w:val="24"/>
          <w:szCs w:val="24"/>
        </w:rPr>
        <w:t xml:space="preserve">КАЛАЧЕЕВСКОГО МУНИЦИПАЛЬНОГО РАЙОНА </w:t>
      </w:r>
    </w:p>
    <w:p w:rsidR="004939B0" w:rsidRPr="00413E6A" w:rsidRDefault="004939B0" w:rsidP="004939B0">
      <w:pPr>
        <w:pStyle w:val="a3"/>
        <w:tabs>
          <w:tab w:val="left" w:pos="6720"/>
        </w:tabs>
        <w:spacing w:after="0"/>
        <w:ind w:left="0"/>
        <w:jc w:val="center"/>
        <w:rPr>
          <w:rFonts w:ascii="Times New Roman" w:eastAsia="Times New Roman" w:hAnsi="Times New Roman"/>
          <w:b/>
          <w:sz w:val="24"/>
          <w:szCs w:val="24"/>
          <w:lang w:eastAsia="ru-RU"/>
        </w:rPr>
      </w:pPr>
      <w:r w:rsidRPr="00413E6A">
        <w:rPr>
          <w:rFonts w:ascii="Times New Roman" w:eastAsia="Times New Roman" w:hAnsi="Times New Roman"/>
          <w:b/>
          <w:sz w:val="24"/>
          <w:szCs w:val="24"/>
          <w:lang w:eastAsia="ru-RU"/>
        </w:rPr>
        <w:t>ВОРОНЕЖСКОЙ ОБЛАСТИ</w:t>
      </w:r>
    </w:p>
    <w:p w:rsidR="004939B0" w:rsidRPr="008A0959" w:rsidRDefault="004939B0" w:rsidP="004939B0">
      <w:pPr>
        <w:tabs>
          <w:tab w:val="left" w:pos="6720"/>
        </w:tabs>
        <w:ind w:firstLine="567"/>
        <w:rPr>
          <w:sz w:val="24"/>
          <w:szCs w:val="24"/>
        </w:rPr>
      </w:pPr>
    </w:p>
    <w:p w:rsidR="00330E9A" w:rsidRPr="00330E9A" w:rsidRDefault="00330E9A" w:rsidP="00330E9A">
      <w:pPr>
        <w:numPr>
          <w:ilvl w:val="0"/>
          <w:numId w:val="1"/>
        </w:numPr>
        <w:suppressAutoHyphens w:val="0"/>
        <w:ind w:firstLine="709"/>
        <w:contextualSpacing/>
        <w:rPr>
          <w:color w:val="000000"/>
          <w:sz w:val="28"/>
          <w:szCs w:val="28"/>
          <w:lang w:eastAsia="ru-RU"/>
        </w:rPr>
      </w:pPr>
      <w:r w:rsidRPr="00330E9A">
        <w:rPr>
          <w:color w:val="000000"/>
          <w:sz w:val="28"/>
          <w:szCs w:val="28"/>
          <w:lang w:eastAsia="ru-RU"/>
        </w:rPr>
        <w:t>Часть 1 статьи 9 «</w:t>
      </w:r>
      <w:r w:rsidRPr="00330E9A">
        <w:rPr>
          <w:bCs/>
          <w:color w:val="000000"/>
          <w:sz w:val="28"/>
          <w:szCs w:val="28"/>
          <w:lang w:eastAsia="ru-RU"/>
        </w:rPr>
        <w:t xml:space="preserve">Вопросы местного значения </w:t>
      </w:r>
      <w:r w:rsidR="0021260F">
        <w:rPr>
          <w:bCs/>
          <w:color w:val="000000"/>
          <w:sz w:val="28"/>
          <w:szCs w:val="28"/>
          <w:lang w:eastAsia="ru-RU"/>
        </w:rPr>
        <w:t>Калачеевского</w:t>
      </w:r>
      <w:r w:rsidRPr="00330E9A">
        <w:rPr>
          <w:bCs/>
          <w:color w:val="000000"/>
          <w:sz w:val="28"/>
          <w:szCs w:val="28"/>
          <w:lang w:eastAsia="ru-RU"/>
        </w:rPr>
        <w:t xml:space="preserve"> сельского поселения</w:t>
      </w:r>
      <w:proofErr w:type="gramStart"/>
      <w:r w:rsidRPr="00330E9A">
        <w:rPr>
          <w:bCs/>
          <w:color w:val="000000"/>
          <w:sz w:val="28"/>
          <w:szCs w:val="28"/>
          <w:lang w:eastAsia="ru-RU"/>
        </w:rPr>
        <w:t>.»</w:t>
      </w:r>
      <w:proofErr w:type="gramEnd"/>
    </w:p>
    <w:p w:rsidR="00330E9A" w:rsidRPr="00330E9A" w:rsidRDefault="00330E9A" w:rsidP="00330E9A">
      <w:pPr>
        <w:suppressAutoHyphens w:val="0"/>
        <w:ind w:left="709"/>
        <w:contextualSpacing/>
        <w:rPr>
          <w:color w:val="000000"/>
          <w:sz w:val="28"/>
          <w:szCs w:val="28"/>
          <w:lang w:eastAsia="ru-RU"/>
        </w:rPr>
      </w:pPr>
      <w:r w:rsidRPr="00330E9A">
        <w:rPr>
          <w:bCs/>
          <w:color w:val="000000"/>
          <w:sz w:val="28"/>
          <w:szCs w:val="28"/>
          <w:lang w:eastAsia="ru-RU"/>
        </w:rPr>
        <w:t>1.1. дополнить пунктом 4.1 следующего содержания:</w:t>
      </w:r>
    </w:p>
    <w:p w:rsidR="00330E9A" w:rsidRPr="00330E9A" w:rsidRDefault="00330E9A" w:rsidP="00330E9A">
      <w:pPr>
        <w:suppressAutoHyphens w:val="0"/>
        <w:ind w:firstLine="709"/>
        <w:contextualSpacing/>
        <w:jc w:val="both"/>
        <w:rPr>
          <w:color w:val="000000"/>
          <w:sz w:val="28"/>
          <w:szCs w:val="28"/>
          <w:lang w:eastAsia="ru-RU"/>
        </w:rPr>
      </w:pPr>
      <w:r w:rsidRPr="00330E9A">
        <w:rPr>
          <w:color w:val="000000"/>
          <w:sz w:val="28"/>
          <w:szCs w:val="28"/>
          <w:lang w:eastAsia="ru-RU"/>
        </w:rP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roofErr w:type="gramStart"/>
      <w:r w:rsidRPr="00330E9A">
        <w:rPr>
          <w:color w:val="000000"/>
          <w:sz w:val="28"/>
          <w:szCs w:val="28"/>
          <w:lang w:eastAsia="ru-RU"/>
        </w:rPr>
        <w:t>;»</w:t>
      </w:r>
      <w:proofErr w:type="gramEnd"/>
      <w:r w:rsidRPr="00330E9A">
        <w:rPr>
          <w:color w:val="000000"/>
          <w:sz w:val="28"/>
          <w:szCs w:val="28"/>
          <w:lang w:eastAsia="ru-RU"/>
        </w:rPr>
        <w:t>;</w:t>
      </w:r>
    </w:p>
    <w:p w:rsidR="00330E9A" w:rsidRPr="00330E9A" w:rsidRDefault="00330E9A" w:rsidP="00330E9A">
      <w:pPr>
        <w:numPr>
          <w:ilvl w:val="1"/>
          <w:numId w:val="1"/>
        </w:numPr>
        <w:suppressAutoHyphens w:val="0"/>
        <w:contextualSpacing/>
        <w:jc w:val="both"/>
        <w:rPr>
          <w:color w:val="000000"/>
          <w:sz w:val="28"/>
          <w:szCs w:val="28"/>
          <w:lang w:eastAsia="ru-RU"/>
        </w:rPr>
      </w:pPr>
      <w:r w:rsidRPr="00330E9A">
        <w:rPr>
          <w:color w:val="000000"/>
          <w:sz w:val="28"/>
          <w:szCs w:val="28"/>
          <w:lang w:eastAsia="ru-RU"/>
        </w:rPr>
        <w:t>Пункт 18 изложить в следующей редакции:</w:t>
      </w:r>
    </w:p>
    <w:p w:rsidR="00330E9A" w:rsidRPr="00330E9A" w:rsidRDefault="0021260F" w:rsidP="00330E9A">
      <w:pPr>
        <w:suppressAutoHyphens w:val="0"/>
        <w:ind w:firstLine="709"/>
        <w:jc w:val="both"/>
        <w:rPr>
          <w:color w:val="000000"/>
          <w:sz w:val="28"/>
          <w:szCs w:val="28"/>
          <w:lang w:eastAsia="ru-RU"/>
        </w:rPr>
      </w:pPr>
      <w:proofErr w:type="gramStart"/>
      <w:r>
        <w:rPr>
          <w:color w:val="000000"/>
          <w:sz w:val="28"/>
          <w:szCs w:val="28"/>
          <w:lang w:eastAsia="ru-RU"/>
        </w:rPr>
        <w:t>«18)</w:t>
      </w:r>
      <w:r w:rsidR="00330E9A" w:rsidRPr="00330E9A">
        <w:rPr>
          <w:color w:val="000000"/>
          <w:sz w:val="28"/>
          <w:szCs w:val="28"/>
          <w:lang w:eastAsia="ru-RU"/>
        </w:rPr>
        <w:t xml:space="preserve">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w:t>
      </w:r>
      <w:proofErr w:type="gramEnd"/>
      <w:r w:rsidR="00330E9A" w:rsidRPr="00330E9A">
        <w:rPr>
          <w:color w:val="000000"/>
          <w:sz w:val="28"/>
          <w:szCs w:val="28"/>
          <w:lang w:eastAsia="ru-RU"/>
        </w:rPr>
        <w:t xml:space="preserve"> </w:t>
      </w:r>
      <w:proofErr w:type="gramStart"/>
      <w:r w:rsidR="00330E9A" w:rsidRPr="00330E9A">
        <w:rPr>
          <w:color w:val="000000"/>
          <w:sz w:val="28"/>
          <w:szCs w:val="28"/>
          <w:lang w:eastAsia="ru-RU"/>
        </w:rPr>
        <w:t>границах</w:t>
      </w:r>
      <w:proofErr w:type="gramEnd"/>
      <w:r w:rsidR="00330E9A" w:rsidRPr="00330E9A">
        <w:rPr>
          <w:color w:val="000000"/>
          <w:sz w:val="28"/>
          <w:szCs w:val="28"/>
          <w:lang w:eastAsia="ru-RU"/>
        </w:rPr>
        <w:t xml:space="preserve"> населенных пунктов поселения;».</w:t>
      </w:r>
    </w:p>
    <w:p w:rsidR="00330E9A" w:rsidRPr="00330E9A" w:rsidRDefault="00330E9A" w:rsidP="00330E9A">
      <w:pPr>
        <w:numPr>
          <w:ilvl w:val="1"/>
          <w:numId w:val="1"/>
        </w:numPr>
        <w:suppressAutoHyphens w:val="0"/>
        <w:contextualSpacing/>
        <w:jc w:val="both"/>
        <w:rPr>
          <w:color w:val="000000"/>
          <w:sz w:val="28"/>
          <w:szCs w:val="28"/>
          <w:lang w:eastAsia="ru-RU"/>
        </w:rPr>
      </w:pPr>
      <w:r w:rsidRPr="00330E9A">
        <w:rPr>
          <w:color w:val="000000"/>
          <w:sz w:val="28"/>
          <w:szCs w:val="28"/>
          <w:lang w:eastAsia="ru-RU"/>
        </w:rPr>
        <w:t>Дополнить пунктом 19.1 и 19.2 следующего содержания:</w:t>
      </w:r>
    </w:p>
    <w:p w:rsidR="00330E9A" w:rsidRPr="00330E9A" w:rsidRDefault="00330E9A" w:rsidP="00330E9A">
      <w:pPr>
        <w:widowControl w:val="0"/>
        <w:suppressAutoHyphens w:val="0"/>
        <w:autoSpaceDE w:val="0"/>
        <w:autoSpaceDN w:val="0"/>
        <w:ind w:firstLine="540"/>
        <w:jc w:val="both"/>
        <w:rPr>
          <w:color w:val="FF0000"/>
          <w:sz w:val="28"/>
          <w:szCs w:val="28"/>
          <w:lang w:eastAsia="ru-RU"/>
        </w:rPr>
      </w:pPr>
      <w:r w:rsidRPr="00330E9A">
        <w:rPr>
          <w:color w:val="FF0000"/>
          <w:sz w:val="28"/>
          <w:szCs w:val="28"/>
          <w:lang w:eastAsia="ru-RU"/>
        </w:rPr>
        <w:t>«19.1)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330E9A" w:rsidRPr="00330E9A" w:rsidRDefault="00330E9A" w:rsidP="00330E9A">
      <w:pPr>
        <w:widowControl w:val="0"/>
        <w:suppressAutoHyphens w:val="0"/>
        <w:autoSpaceDE w:val="0"/>
        <w:autoSpaceDN w:val="0"/>
        <w:ind w:firstLine="540"/>
        <w:jc w:val="both"/>
        <w:rPr>
          <w:color w:val="FF0000"/>
          <w:sz w:val="28"/>
          <w:szCs w:val="28"/>
          <w:lang w:eastAsia="ru-RU"/>
        </w:rPr>
      </w:pPr>
      <w:r w:rsidRPr="00330E9A">
        <w:rPr>
          <w:color w:val="FF0000"/>
          <w:sz w:val="28"/>
          <w:szCs w:val="28"/>
          <w:lang w:eastAsia="ru-RU"/>
        </w:rPr>
        <w:t>19.2) осуществление мероприятий по лесоустройству в отношении лесов, расположенных на землях населенных пунктов поселения</w:t>
      </w:r>
      <w:proofErr w:type="gramStart"/>
      <w:r w:rsidRPr="00330E9A">
        <w:rPr>
          <w:color w:val="FF0000"/>
          <w:sz w:val="28"/>
          <w:szCs w:val="28"/>
          <w:lang w:eastAsia="ru-RU"/>
        </w:rPr>
        <w:t>;»</w:t>
      </w:r>
      <w:proofErr w:type="gramEnd"/>
      <w:r w:rsidRPr="00330E9A">
        <w:rPr>
          <w:color w:val="FF0000"/>
          <w:sz w:val="28"/>
          <w:szCs w:val="28"/>
          <w:lang w:eastAsia="ru-RU"/>
        </w:rPr>
        <w:t>.</w:t>
      </w:r>
    </w:p>
    <w:p w:rsidR="00330E9A" w:rsidRPr="00330E9A" w:rsidRDefault="00330E9A" w:rsidP="00330E9A">
      <w:pPr>
        <w:numPr>
          <w:ilvl w:val="0"/>
          <w:numId w:val="1"/>
        </w:numPr>
        <w:suppressAutoHyphens w:val="0"/>
        <w:ind w:firstLine="709"/>
        <w:contextualSpacing/>
        <w:rPr>
          <w:color w:val="000000"/>
          <w:sz w:val="28"/>
          <w:szCs w:val="28"/>
          <w:lang w:eastAsia="ru-RU"/>
        </w:rPr>
      </w:pPr>
      <w:r w:rsidRPr="00330E9A">
        <w:rPr>
          <w:color w:val="000000"/>
          <w:sz w:val="28"/>
          <w:szCs w:val="28"/>
          <w:lang w:eastAsia="ru-RU"/>
        </w:rPr>
        <w:t>В статье 19 «Публичные слушания, общественные обсуждения» части 4, 5 изложить в следующей редакции:</w:t>
      </w:r>
    </w:p>
    <w:p w:rsidR="00330E9A" w:rsidRPr="00330E9A" w:rsidRDefault="00330E9A" w:rsidP="00330E9A">
      <w:pPr>
        <w:suppressAutoHyphens w:val="0"/>
        <w:ind w:firstLine="567"/>
        <w:jc w:val="both"/>
        <w:rPr>
          <w:sz w:val="28"/>
          <w:szCs w:val="28"/>
          <w:lang w:eastAsia="ru-RU"/>
        </w:rPr>
      </w:pPr>
      <w:r w:rsidRPr="00330E9A">
        <w:rPr>
          <w:sz w:val="28"/>
          <w:szCs w:val="28"/>
          <w:lang w:eastAsia="ru-RU"/>
        </w:rPr>
        <w:t xml:space="preserve">«4. </w:t>
      </w:r>
      <w:proofErr w:type="gramStart"/>
      <w:r w:rsidRPr="00330E9A">
        <w:rPr>
          <w:sz w:val="28"/>
          <w:szCs w:val="28"/>
          <w:lang w:eastAsia="ru-RU"/>
        </w:rPr>
        <w:t xml:space="preserve">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w:t>
      </w:r>
      <w:r w:rsidRPr="00330E9A">
        <w:rPr>
          <w:sz w:val="28"/>
          <w:szCs w:val="28"/>
          <w:lang w:eastAsia="ru-RU"/>
        </w:rPr>
        <w:lastRenderedPageBreak/>
        <w:t>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w:t>
      </w:r>
      <w:proofErr w:type="gramEnd"/>
      <w:r w:rsidRPr="00330E9A">
        <w:rPr>
          <w:sz w:val="28"/>
          <w:szCs w:val="28"/>
          <w:lang w:eastAsia="ru-RU"/>
        </w:rPr>
        <w:t xml:space="preserve"> решений.</w:t>
      </w:r>
    </w:p>
    <w:p w:rsidR="00330E9A" w:rsidRPr="00330E9A" w:rsidRDefault="00330E9A" w:rsidP="00330E9A">
      <w:pPr>
        <w:suppressAutoHyphens w:val="0"/>
        <w:ind w:firstLine="567"/>
        <w:jc w:val="both"/>
        <w:rPr>
          <w:sz w:val="28"/>
          <w:szCs w:val="28"/>
          <w:lang w:eastAsia="ru-RU"/>
        </w:rPr>
      </w:pPr>
      <w:r w:rsidRPr="00330E9A">
        <w:rPr>
          <w:sz w:val="28"/>
          <w:szCs w:val="28"/>
          <w:lang w:eastAsia="ru-RU"/>
        </w:rPr>
        <w:t xml:space="preserve">5. </w:t>
      </w:r>
      <w:proofErr w:type="gramStart"/>
      <w:r w:rsidRPr="00330E9A">
        <w:rPr>
          <w:sz w:val="28"/>
          <w:szCs w:val="28"/>
          <w:lang w:eastAsia="ru-RU"/>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330E9A">
        <w:rPr>
          <w:sz w:val="28"/>
          <w:szCs w:val="28"/>
          <w:lang w:eastAsia="ru-RU"/>
        </w:rPr>
        <w:t xml:space="preserve"> </w:t>
      </w:r>
      <w:proofErr w:type="gramStart"/>
      <w:r w:rsidRPr="00330E9A">
        <w:rPr>
          <w:sz w:val="28"/>
          <w:szCs w:val="28"/>
          <w:lang w:eastAsia="ru-RU"/>
        </w:rPr>
        <w:t xml:space="preserve">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уставом муниципального образования и (или) нормативным правовым актом представительного органа муниципального образования с учетом положений </w:t>
      </w:r>
      <w:hyperlink r:id="rId6" w:history="1">
        <w:r w:rsidRPr="00330E9A">
          <w:rPr>
            <w:color w:val="0000FF" w:themeColor="hyperlink"/>
            <w:sz w:val="28"/>
            <w:szCs w:val="28"/>
            <w:u w:val="single"/>
            <w:lang w:eastAsia="ru-RU"/>
          </w:rPr>
          <w:t>законодательства</w:t>
        </w:r>
      </w:hyperlink>
      <w:r w:rsidRPr="00330E9A">
        <w:rPr>
          <w:sz w:val="28"/>
          <w:szCs w:val="28"/>
          <w:lang w:eastAsia="ru-RU"/>
        </w:rPr>
        <w:t xml:space="preserve"> о градостроительной деятельности.».</w:t>
      </w:r>
      <w:proofErr w:type="gramEnd"/>
    </w:p>
    <w:p w:rsidR="00330E9A" w:rsidRPr="00330E9A" w:rsidRDefault="0021260F" w:rsidP="00330E9A">
      <w:pPr>
        <w:suppressAutoHyphens w:val="0"/>
        <w:ind w:firstLine="567"/>
        <w:jc w:val="both"/>
        <w:rPr>
          <w:sz w:val="28"/>
          <w:szCs w:val="28"/>
          <w:lang w:eastAsia="ru-RU"/>
        </w:rPr>
      </w:pPr>
      <w:r>
        <w:rPr>
          <w:sz w:val="28"/>
          <w:szCs w:val="28"/>
          <w:lang w:eastAsia="ru-RU"/>
        </w:rPr>
        <w:t xml:space="preserve">3. </w:t>
      </w:r>
      <w:r w:rsidR="00330E9A" w:rsidRPr="00330E9A">
        <w:rPr>
          <w:sz w:val="28"/>
          <w:szCs w:val="28"/>
          <w:lang w:eastAsia="ru-RU"/>
        </w:rPr>
        <w:t>В статье 33 «Статус депутата, члена выборного органа местного самоуправления, выборного должностного лица местного самоуправления» Устава:</w:t>
      </w:r>
    </w:p>
    <w:p w:rsidR="00330E9A" w:rsidRPr="00330E9A" w:rsidRDefault="00330E9A" w:rsidP="00330E9A">
      <w:pPr>
        <w:suppressAutoHyphens w:val="0"/>
        <w:ind w:firstLine="567"/>
        <w:jc w:val="both"/>
        <w:rPr>
          <w:sz w:val="28"/>
          <w:szCs w:val="28"/>
          <w:lang w:eastAsia="ru-RU"/>
        </w:rPr>
      </w:pPr>
      <w:r w:rsidRPr="00330E9A">
        <w:rPr>
          <w:sz w:val="28"/>
          <w:szCs w:val="28"/>
          <w:lang w:eastAsia="ru-RU"/>
        </w:rPr>
        <w:t>3.1. Пункт 7 части 4 изложить в следующей редакции:</w:t>
      </w:r>
    </w:p>
    <w:p w:rsidR="00330E9A" w:rsidRPr="00330E9A" w:rsidRDefault="00330E9A" w:rsidP="00330E9A">
      <w:pPr>
        <w:suppressAutoHyphens w:val="0"/>
        <w:ind w:firstLine="567"/>
        <w:jc w:val="both"/>
        <w:rPr>
          <w:sz w:val="28"/>
          <w:szCs w:val="28"/>
          <w:lang w:eastAsia="ru-RU"/>
        </w:rPr>
      </w:pPr>
      <w:proofErr w:type="gramStart"/>
      <w:r w:rsidRPr="00330E9A">
        <w:rPr>
          <w:sz w:val="28"/>
          <w:szCs w:val="28"/>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330E9A">
        <w:rPr>
          <w:sz w:val="28"/>
          <w:szCs w:val="28"/>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330E9A">
        <w:rPr>
          <w:sz w:val="28"/>
          <w:szCs w:val="28"/>
          <w:lang w:eastAsia="ru-RU"/>
        </w:rPr>
        <w:t>;»</w:t>
      </w:r>
      <w:proofErr w:type="gramEnd"/>
      <w:r w:rsidRPr="00330E9A">
        <w:rPr>
          <w:sz w:val="28"/>
          <w:szCs w:val="28"/>
          <w:lang w:eastAsia="ru-RU"/>
        </w:rPr>
        <w:t>.</w:t>
      </w:r>
    </w:p>
    <w:p w:rsidR="00330E9A" w:rsidRPr="00330E9A" w:rsidRDefault="00330E9A" w:rsidP="00330E9A">
      <w:pPr>
        <w:suppressAutoHyphens w:val="0"/>
        <w:ind w:firstLine="567"/>
        <w:jc w:val="both"/>
        <w:rPr>
          <w:sz w:val="28"/>
          <w:szCs w:val="28"/>
          <w:lang w:eastAsia="ru-RU"/>
        </w:rPr>
      </w:pPr>
      <w:r w:rsidRPr="00330E9A">
        <w:rPr>
          <w:sz w:val="28"/>
          <w:szCs w:val="28"/>
          <w:lang w:eastAsia="ru-RU"/>
        </w:rPr>
        <w:t xml:space="preserve"> 4. Абзац 1 части 8 статьи 44 «Устав </w:t>
      </w:r>
      <w:r w:rsidR="0021260F">
        <w:rPr>
          <w:sz w:val="28"/>
          <w:szCs w:val="28"/>
          <w:lang w:eastAsia="ru-RU"/>
        </w:rPr>
        <w:t>Калачеевского</w:t>
      </w:r>
      <w:r w:rsidRPr="00330E9A">
        <w:rPr>
          <w:sz w:val="28"/>
          <w:szCs w:val="28"/>
          <w:lang w:eastAsia="ru-RU"/>
        </w:rPr>
        <w:t xml:space="preserve"> сельского поселения» </w:t>
      </w:r>
      <w:hyperlink r:id="rId7" w:tgtFrame="_blank" w:history="1">
        <w:r w:rsidRPr="00330E9A">
          <w:rPr>
            <w:color w:val="0000FF" w:themeColor="hyperlink"/>
            <w:sz w:val="28"/>
            <w:szCs w:val="28"/>
            <w:u w:val="single"/>
            <w:lang w:eastAsia="ru-RU"/>
          </w:rPr>
          <w:t>Устава</w:t>
        </w:r>
      </w:hyperlink>
      <w:r w:rsidRPr="00330E9A">
        <w:rPr>
          <w:sz w:val="28"/>
          <w:szCs w:val="28"/>
          <w:lang w:eastAsia="ru-RU"/>
        </w:rPr>
        <w:t> изложить в следующей редакции:</w:t>
      </w:r>
    </w:p>
    <w:p w:rsidR="00330E9A" w:rsidRPr="00330E9A" w:rsidRDefault="00330E9A" w:rsidP="00330E9A">
      <w:pPr>
        <w:suppressAutoHyphens w:val="0"/>
        <w:ind w:firstLine="567"/>
        <w:jc w:val="both"/>
        <w:rPr>
          <w:sz w:val="28"/>
          <w:szCs w:val="28"/>
          <w:lang w:eastAsia="ru-RU"/>
        </w:rPr>
      </w:pPr>
      <w:r w:rsidRPr="00330E9A">
        <w:rPr>
          <w:sz w:val="28"/>
          <w:szCs w:val="28"/>
          <w:lang w:eastAsia="ru-RU"/>
        </w:rPr>
        <w:t>«8. Устав </w:t>
      </w:r>
      <w:r w:rsidR="0021260F">
        <w:rPr>
          <w:sz w:val="28"/>
          <w:szCs w:val="28"/>
          <w:lang w:eastAsia="ru-RU"/>
        </w:rPr>
        <w:t>Калачеевского</w:t>
      </w:r>
      <w:r w:rsidRPr="00330E9A">
        <w:rPr>
          <w:sz w:val="28"/>
          <w:szCs w:val="28"/>
          <w:lang w:eastAsia="ru-RU"/>
        </w:rPr>
        <w:t> сельского поселения, муниципальный правовой акт о внесении изменений и дополнений в Устав </w:t>
      </w:r>
      <w:r w:rsidR="0021260F">
        <w:rPr>
          <w:sz w:val="28"/>
          <w:szCs w:val="28"/>
          <w:lang w:eastAsia="ru-RU"/>
        </w:rPr>
        <w:t>Калачеевского</w:t>
      </w:r>
      <w:r w:rsidRPr="00330E9A">
        <w:rPr>
          <w:sz w:val="28"/>
          <w:szCs w:val="28"/>
          <w:lang w:eastAsia="ru-RU"/>
        </w:rPr>
        <w:t xml:space="preserve"> сельского поселения </w:t>
      </w:r>
      <w:proofErr w:type="gramStart"/>
      <w:r w:rsidRPr="00330E9A">
        <w:rPr>
          <w:sz w:val="28"/>
          <w:szCs w:val="28"/>
          <w:lang w:eastAsia="ru-RU"/>
        </w:rPr>
        <w:t>подлежат официальному опубликованию после их государственной регистрации и вступают</w:t>
      </w:r>
      <w:proofErr w:type="gramEnd"/>
      <w:r w:rsidRPr="00330E9A">
        <w:rPr>
          <w:sz w:val="28"/>
          <w:szCs w:val="28"/>
          <w:lang w:eastAsia="ru-RU"/>
        </w:rPr>
        <w:t xml:space="preserve"> в силу после их официального </w:t>
      </w:r>
      <w:r w:rsidRPr="00330E9A">
        <w:rPr>
          <w:sz w:val="28"/>
          <w:szCs w:val="28"/>
          <w:lang w:eastAsia="ru-RU"/>
        </w:rPr>
        <w:lastRenderedPageBreak/>
        <w:t xml:space="preserve">опубликования. </w:t>
      </w:r>
      <w:proofErr w:type="gramStart"/>
      <w:r w:rsidRPr="00330E9A">
        <w:rPr>
          <w:sz w:val="28"/>
          <w:szCs w:val="28"/>
          <w:lang w:eastAsia="ru-RU"/>
        </w:rPr>
        <w:t>Глава </w:t>
      </w:r>
      <w:r w:rsidR="0021260F">
        <w:rPr>
          <w:sz w:val="28"/>
          <w:szCs w:val="28"/>
          <w:lang w:eastAsia="ru-RU"/>
        </w:rPr>
        <w:t>Калачеевского</w:t>
      </w:r>
      <w:r w:rsidRPr="00330E9A">
        <w:rPr>
          <w:sz w:val="28"/>
          <w:szCs w:val="28"/>
          <w:lang w:eastAsia="ru-RU"/>
        </w:rPr>
        <w:t> сельского поселения обязан опубликовать зарегистрированные Устав </w:t>
      </w:r>
      <w:r w:rsidR="0021260F">
        <w:rPr>
          <w:sz w:val="28"/>
          <w:szCs w:val="28"/>
          <w:lang w:eastAsia="ru-RU"/>
        </w:rPr>
        <w:t>Калачеевского</w:t>
      </w:r>
      <w:r w:rsidRPr="00330E9A">
        <w:rPr>
          <w:sz w:val="28"/>
          <w:szCs w:val="28"/>
          <w:lang w:eastAsia="ru-RU"/>
        </w:rPr>
        <w:t> сельского поселения, муниципальный правовой акт о внесении изменений и дополнений в Устав </w:t>
      </w:r>
      <w:r w:rsidR="0021260F">
        <w:rPr>
          <w:sz w:val="28"/>
          <w:szCs w:val="28"/>
          <w:lang w:eastAsia="ru-RU"/>
        </w:rPr>
        <w:t>Калачеевского</w:t>
      </w:r>
      <w:r w:rsidRPr="00330E9A">
        <w:rPr>
          <w:sz w:val="28"/>
          <w:szCs w:val="28"/>
          <w:lang w:eastAsia="ru-RU"/>
        </w:rPr>
        <w:t> сельского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w:t>
      </w:r>
      <w:proofErr w:type="gramEnd"/>
      <w:r w:rsidRPr="00330E9A">
        <w:rPr>
          <w:sz w:val="28"/>
          <w:szCs w:val="28"/>
          <w:lang w:eastAsia="ru-RU"/>
        </w:rPr>
        <w:t xml:space="preserve">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N 97-ФЗ "О государственной регистрации уставов муниципальных образований"</w:t>
      </w:r>
      <w:proofErr w:type="gramStart"/>
      <w:r w:rsidRPr="00330E9A">
        <w:rPr>
          <w:sz w:val="28"/>
          <w:szCs w:val="28"/>
          <w:lang w:eastAsia="ru-RU"/>
        </w:rPr>
        <w:t>.»</w:t>
      </w:r>
      <w:proofErr w:type="gramEnd"/>
      <w:r w:rsidRPr="00330E9A">
        <w:rPr>
          <w:sz w:val="28"/>
          <w:szCs w:val="28"/>
          <w:lang w:eastAsia="ru-RU"/>
        </w:rPr>
        <w:t>.</w:t>
      </w:r>
    </w:p>
    <w:p w:rsidR="00330E9A" w:rsidRPr="00330E9A" w:rsidRDefault="00330E9A" w:rsidP="00330E9A">
      <w:pPr>
        <w:suppressAutoHyphens w:val="0"/>
        <w:ind w:firstLine="567"/>
        <w:jc w:val="both"/>
        <w:rPr>
          <w:sz w:val="28"/>
          <w:szCs w:val="28"/>
          <w:lang w:eastAsia="ru-RU"/>
        </w:rPr>
      </w:pPr>
      <w:r w:rsidRPr="00330E9A">
        <w:rPr>
          <w:sz w:val="28"/>
          <w:szCs w:val="28"/>
          <w:lang w:eastAsia="ru-RU"/>
        </w:rPr>
        <w:t>5. Пункты 19.1, 19.2 статьи 9 Устава вступают в силу с 1 января 2022.</w:t>
      </w:r>
    </w:p>
    <w:p w:rsidR="00330E9A" w:rsidRPr="00330E9A" w:rsidRDefault="00330E9A" w:rsidP="00330E9A">
      <w:pPr>
        <w:suppressAutoHyphens w:val="0"/>
        <w:ind w:firstLine="567"/>
        <w:jc w:val="both"/>
        <w:rPr>
          <w:color w:val="FF0000"/>
          <w:sz w:val="28"/>
          <w:szCs w:val="28"/>
          <w:lang w:eastAsia="ru-RU"/>
        </w:rPr>
      </w:pPr>
    </w:p>
    <w:p w:rsidR="00AC2858" w:rsidRDefault="00AC2858" w:rsidP="00330E9A">
      <w:pPr>
        <w:pStyle w:val="a4"/>
        <w:ind w:firstLine="709"/>
        <w:jc w:val="both"/>
      </w:pPr>
    </w:p>
    <w:sectPr w:rsidR="00AC2858" w:rsidSect="00AB4A60">
      <w:footnotePr>
        <w:pos w:val="beneathText"/>
      </w:footnotePr>
      <w:pgSz w:w="11905" w:h="16837"/>
      <w:pgMar w:top="1276"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2A3B31"/>
    <w:multiLevelType w:val="multilevel"/>
    <w:tmpl w:val="717649B2"/>
    <w:lvl w:ilvl="0">
      <w:start w:val="1"/>
      <w:numFmt w:val="decimal"/>
      <w:lvlText w:val="%1."/>
      <w:lvlJc w:val="left"/>
      <w:pPr>
        <w:ind w:left="360" w:hanging="360"/>
      </w:pPr>
    </w:lvl>
    <w:lvl w:ilvl="1">
      <w:start w:val="2"/>
      <w:numFmt w:val="decimal"/>
      <w:isLgl/>
      <w:lvlText w:val="%1.%2."/>
      <w:lvlJc w:val="left"/>
      <w:pPr>
        <w:ind w:left="862" w:hanging="720"/>
      </w:pPr>
    </w:lvl>
    <w:lvl w:ilvl="2">
      <w:start w:val="1"/>
      <w:numFmt w:val="decimal"/>
      <w:isLgl/>
      <w:lvlText w:val="%1.%2.%3."/>
      <w:lvlJc w:val="left"/>
      <w:pPr>
        <w:ind w:left="1004" w:hanging="720"/>
      </w:pPr>
    </w:lvl>
    <w:lvl w:ilvl="3">
      <w:start w:val="1"/>
      <w:numFmt w:val="decimal"/>
      <w:isLgl/>
      <w:lvlText w:val="%1.%2.%3.%4."/>
      <w:lvlJc w:val="left"/>
      <w:pPr>
        <w:ind w:left="1506" w:hanging="1080"/>
      </w:pPr>
    </w:lvl>
    <w:lvl w:ilvl="4">
      <w:start w:val="1"/>
      <w:numFmt w:val="decimal"/>
      <w:isLgl/>
      <w:lvlText w:val="%1.%2.%3.%4.%5."/>
      <w:lvlJc w:val="left"/>
      <w:pPr>
        <w:ind w:left="1648" w:hanging="1080"/>
      </w:pPr>
    </w:lvl>
    <w:lvl w:ilvl="5">
      <w:start w:val="1"/>
      <w:numFmt w:val="decimal"/>
      <w:isLgl/>
      <w:lvlText w:val="%1.%2.%3.%4.%5.%6."/>
      <w:lvlJc w:val="left"/>
      <w:pPr>
        <w:ind w:left="2150" w:hanging="1440"/>
      </w:pPr>
    </w:lvl>
    <w:lvl w:ilvl="6">
      <w:start w:val="1"/>
      <w:numFmt w:val="decimal"/>
      <w:isLgl/>
      <w:lvlText w:val="%1.%2.%3.%4.%5.%6.%7."/>
      <w:lvlJc w:val="left"/>
      <w:pPr>
        <w:ind w:left="2652" w:hanging="1800"/>
      </w:pPr>
    </w:lvl>
    <w:lvl w:ilvl="7">
      <w:start w:val="1"/>
      <w:numFmt w:val="decimal"/>
      <w:isLgl/>
      <w:lvlText w:val="%1.%2.%3.%4.%5.%6.%7.%8."/>
      <w:lvlJc w:val="left"/>
      <w:pPr>
        <w:ind w:left="2794" w:hanging="1800"/>
      </w:pPr>
    </w:lvl>
    <w:lvl w:ilvl="8">
      <w:start w:val="1"/>
      <w:numFmt w:val="decimal"/>
      <w:isLgl/>
      <w:lvlText w:val="%1.%2.%3.%4.%5.%6.%7.%8.%9."/>
      <w:lvlJc w:val="left"/>
      <w:pPr>
        <w:ind w:left="3296" w:hanging="2160"/>
      </w:p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pos w:val="beneathText"/>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9B0"/>
    <w:rsid w:val="00002A8C"/>
    <w:rsid w:val="00003C21"/>
    <w:rsid w:val="00005459"/>
    <w:rsid w:val="00006EBE"/>
    <w:rsid w:val="00011052"/>
    <w:rsid w:val="000113E8"/>
    <w:rsid w:val="00013326"/>
    <w:rsid w:val="00013492"/>
    <w:rsid w:val="0001371C"/>
    <w:rsid w:val="000138F3"/>
    <w:rsid w:val="000149DC"/>
    <w:rsid w:val="0001583D"/>
    <w:rsid w:val="0002014B"/>
    <w:rsid w:val="00020833"/>
    <w:rsid w:val="00020925"/>
    <w:rsid w:val="00021598"/>
    <w:rsid w:val="000238B5"/>
    <w:rsid w:val="00024E39"/>
    <w:rsid w:val="00026723"/>
    <w:rsid w:val="00026EC8"/>
    <w:rsid w:val="000310AA"/>
    <w:rsid w:val="0003119C"/>
    <w:rsid w:val="00031C92"/>
    <w:rsid w:val="000331F9"/>
    <w:rsid w:val="00040A60"/>
    <w:rsid w:val="00041722"/>
    <w:rsid w:val="00042241"/>
    <w:rsid w:val="0004233F"/>
    <w:rsid w:val="00044B35"/>
    <w:rsid w:val="00044B9F"/>
    <w:rsid w:val="00047D2F"/>
    <w:rsid w:val="00052415"/>
    <w:rsid w:val="00053DD5"/>
    <w:rsid w:val="000546C7"/>
    <w:rsid w:val="00057163"/>
    <w:rsid w:val="00067C92"/>
    <w:rsid w:val="00071FC7"/>
    <w:rsid w:val="00074CFF"/>
    <w:rsid w:val="00076DFE"/>
    <w:rsid w:val="000833F4"/>
    <w:rsid w:val="00085BAA"/>
    <w:rsid w:val="00087D5D"/>
    <w:rsid w:val="000919E6"/>
    <w:rsid w:val="000962FD"/>
    <w:rsid w:val="000A1237"/>
    <w:rsid w:val="000A1263"/>
    <w:rsid w:val="000A1881"/>
    <w:rsid w:val="000A1E6B"/>
    <w:rsid w:val="000A2FBE"/>
    <w:rsid w:val="000B3C23"/>
    <w:rsid w:val="000B4486"/>
    <w:rsid w:val="000C7599"/>
    <w:rsid w:val="000D01EA"/>
    <w:rsid w:val="000D25FC"/>
    <w:rsid w:val="000E03AC"/>
    <w:rsid w:val="000E444F"/>
    <w:rsid w:val="000E4D3F"/>
    <w:rsid w:val="000F4C23"/>
    <w:rsid w:val="000F74F5"/>
    <w:rsid w:val="000F789E"/>
    <w:rsid w:val="001001B5"/>
    <w:rsid w:val="001013AD"/>
    <w:rsid w:val="00105231"/>
    <w:rsid w:val="00110BE0"/>
    <w:rsid w:val="00110C56"/>
    <w:rsid w:val="00111D60"/>
    <w:rsid w:val="00114B41"/>
    <w:rsid w:val="001167C0"/>
    <w:rsid w:val="00120FE5"/>
    <w:rsid w:val="001234D6"/>
    <w:rsid w:val="00124361"/>
    <w:rsid w:val="00125756"/>
    <w:rsid w:val="001305EC"/>
    <w:rsid w:val="00132AD4"/>
    <w:rsid w:val="001335BD"/>
    <w:rsid w:val="00133734"/>
    <w:rsid w:val="001364D6"/>
    <w:rsid w:val="00136835"/>
    <w:rsid w:val="0013695E"/>
    <w:rsid w:val="00136BBF"/>
    <w:rsid w:val="00136F53"/>
    <w:rsid w:val="001429B8"/>
    <w:rsid w:val="00145E39"/>
    <w:rsid w:val="00146FD6"/>
    <w:rsid w:val="0015050D"/>
    <w:rsid w:val="00150F26"/>
    <w:rsid w:val="00151E84"/>
    <w:rsid w:val="00151F5C"/>
    <w:rsid w:val="0015385B"/>
    <w:rsid w:val="00155800"/>
    <w:rsid w:val="00162EE3"/>
    <w:rsid w:val="0016557D"/>
    <w:rsid w:val="0016611D"/>
    <w:rsid w:val="001676D6"/>
    <w:rsid w:val="001705BC"/>
    <w:rsid w:val="00170AEC"/>
    <w:rsid w:val="00171EBC"/>
    <w:rsid w:val="0017466B"/>
    <w:rsid w:val="00174F8F"/>
    <w:rsid w:val="0017617D"/>
    <w:rsid w:val="0018491C"/>
    <w:rsid w:val="00184BE6"/>
    <w:rsid w:val="00186F1D"/>
    <w:rsid w:val="00190208"/>
    <w:rsid w:val="001906AB"/>
    <w:rsid w:val="00190E2A"/>
    <w:rsid w:val="00193E46"/>
    <w:rsid w:val="00194440"/>
    <w:rsid w:val="00195BEB"/>
    <w:rsid w:val="001A06C8"/>
    <w:rsid w:val="001A6A22"/>
    <w:rsid w:val="001B0454"/>
    <w:rsid w:val="001B460B"/>
    <w:rsid w:val="001B4C9B"/>
    <w:rsid w:val="001B50F6"/>
    <w:rsid w:val="001B6FCC"/>
    <w:rsid w:val="001B7DC1"/>
    <w:rsid w:val="001C0EA8"/>
    <w:rsid w:val="001C137E"/>
    <w:rsid w:val="001C5543"/>
    <w:rsid w:val="001C6253"/>
    <w:rsid w:val="001C683D"/>
    <w:rsid w:val="001C7D9F"/>
    <w:rsid w:val="001D1E11"/>
    <w:rsid w:val="001D2EC2"/>
    <w:rsid w:val="001D3E84"/>
    <w:rsid w:val="001D5111"/>
    <w:rsid w:val="001D54F5"/>
    <w:rsid w:val="001D7689"/>
    <w:rsid w:val="001D788B"/>
    <w:rsid w:val="001E166D"/>
    <w:rsid w:val="001E4B5A"/>
    <w:rsid w:val="001E7874"/>
    <w:rsid w:val="001E7DF9"/>
    <w:rsid w:val="001F2469"/>
    <w:rsid w:val="001F38CA"/>
    <w:rsid w:val="001F50F2"/>
    <w:rsid w:val="001F53F0"/>
    <w:rsid w:val="001F5EBA"/>
    <w:rsid w:val="00200F00"/>
    <w:rsid w:val="002011BB"/>
    <w:rsid w:val="00201841"/>
    <w:rsid w:val="00201AC1"/>
    <w:rsid w:val="00204443"/>
    <w:rsid w:val="002049A2"/>
    <w:rsid w:val="00205EE9"/>
    <w:rsid w:val="002075A2"/>
    <w:rsid w:val="00210E3A"/>
    <w:rsid w:val="0021260F"/>
    <w:rsid w:val="0021453A"/>
    <w:rsid w:val="00221477"/>
    <w:rsid w:val="0022154B"/>
    <w:rsid w:val="002257D5"/>
    <w:rsid w:val="00226850"/>
    <w:rsid w:val="00231EDE"/>
    <w:rsid w:val="00232D01"/>
    <w:rsid w:val="002345D5"/>
    <w:rsid w:val="002374B4"/>
    <w:rsid w:val="002378E3"/>
    <w:rsid w:val="002403B1"/>
    <w:rsid w:val="00242BEB"/>
    <w:rsid w:val="0024426A"/>
    <w:rsid w:val="00245927"/>
    <w:rsid w:val="00245FA6"/>
    <w:rsid w:val="00252F83"/>
    <w:rsid w:val="00255433"/>
    <w:rsid w:val="002604AF"/>
    <w:rsid w:val="00262538"/>
    <w:rsid w:val="002641AD"/>
    <w:rsid w:val="00265625"/>
    <w:rsid w:val="00265B67"/>
    <w:rsid w:val="00267C91"/>
    <w:rsid w:val="002704D2"/>
    <w:rsid w:val="00270B2F"/>
    <w:rsid w:val="00271EDC"/>
    <w:rsid w:val="00277311"/>
    <w:rsid w:val="00281318"/>
    <w:rsid w:val="00281908"/>
    <w:rsid w:val="002832FD"/>
    <w:rsid w:val="0028349C"/>
    <w:rsid w:val="00284F17"/>
    <w:rsid w:val="00285933"/>
    <w:rsid w:val="00286E48"/>
    <w:rsid w:val="00290FC4"/>
    <w:rsid w:val="002942E8"/>
    <w:rsid w:val="002951BD"/>
    <w:rsid w:val="002A1C12"/>
    <w:rsid w:val="002A5FBE"/>
    <w:rsid w:val="002B02BC"/>
    <w:rsid w:val="002B0629"/>
    <w:rsid w:val="002B1DB9"/>
    <w:rsid w:val="002B332E"/>
    <w:rsid w:val="002B4413"/>
    <w:rsid w:val="002B55BC"/>
    <w:rsid w:val="002B6C0F"/>
    <w:rsid w:val="002B6DFE"/>
    <w:rsid w:val="002C03A0"/>
    <w:rsid w:val="002C0A41"/>
    <w:rsid w:val="002C3466"/>
    <w:rsid w:val="002C454E"/>
    <w:rsid w:val="002C50DF"/>
    <w:rsid w:val="002D0FB9"/>
    <w:rsid w:val="002D2216"/>
    <w:rsid w:val="002D3619"/>
    <w:rsid w:val="002D54AB"/>
    <w:rsid w:val="002E57AD"/>
    <w:rsid w:val="002F0A10"/>
    <w:rsid w:val="002F16F6"/>
    <w:rsid w:val="00300405"/>
    <w:rsid w:val="00306266"/>
    <w:rsid w:val="0031040A"/>
    <w:rsid w:val="00316D13"/>
    <w:rsid w:val="003251EB"/>
    <w:rsid w:val="00330E9A"/>
    <w:rsid w:val="003328EA"/>
    <w:rsid w:val="00334A7F"/>
    <w:rsid w:val="0033734C"/>
    <w:rsid w:val="00337CAE"/>
    <w:rsid w:val="00342428"/>
    <w:rsid w:val="00346090"/>
    <w:rsid w:val="00350AD1"/>
    <w:rsid w:val="00350B76"/>
    <w:rsid w:val="00351F68"/>
    <w:rsid w:val="00353700"/>
    <w:rsid w:val="0035403C"/>
    <w:rsid w:val="00356F87"/>
    <w:rsid w:val="00360141"/>
    <w:rsid w:val="003620BD"/>
    <w:rsid w:val="003625A2"/>
    <w:rsid w:val="00363E70"/>
    <w:rsid w:val="003666A8"/>
    <w:rsid w:val="00367FB1"/>
    <w:rsid w:val="0037303E"/>
    <w:rsid w:val="00377C37"/>
    <w:rsid w:val="00377EB8"/>
    <w:rsid w:val="003803B6"/>
    <w:rsid w:val="00382337"/>
    <w:rsid w:val="00384DA4"/>
    <w:rsid w:val="00387BD8"/>
    <w:rsid w:val="003955FE"/>
    <w:rsid w:val="003969A0"/>
    <w:rsid w:val="003A1757"/>
    <w:rsid w:val="003A2641"/>
    <w:rsid w:val="003A2830"/>
    <w:rsid w:val="003A47B2"/>
    <w:rsid w:val="003A5F68"/>
    <w:rsid w:val="003A6357"/>
    <w:rsid w:val="003A7B30"/>
    <w:rsid w:val="003B3321"/>
    <w:rsid w:val="003B3B56"/>
    <w:rsid w:val="003B4B1E"/>
    <w:rsid w:val="003B67D8"/>
    <w:rsid w:val="003C095F"/>
    <w:rsid w:val="003C0A31"/>
    <w:rsid w:val="003C54EA"/>
    <w:rsid w:val="003D452E"/>
    <w:rsid w:val="003D4F96"/>
    <w:rsid w:val="003D55A4"/>
    <w:rsid w:val="003D6F5D"/>
    <w:rsid w:val="003E1552"/>
    <w:rsid w:val="003E4250"/>
    <w:rsid w:val="003E5860"/>
    <w:rsid w:val="003F2887"/>
    <w:rsid w:val="003F28E9"/>
    <w:rsid w:val="003F46DE"/>
    <w:rsid w:val="003F4E88"/>
    <w:rsid w:val="003F5378"/>
    <w:rsid w:val="003F6C5F"/>
    <w:rsid w:val="003F75BF"/>
    <w:rsid w:val="00405790"/>
    <w:rsid w:val="00405E0E"/>
    <w:rsid w:val="00407F18"/>
    <w:rsid w:val="0041297F"/>
    <w:rsid w:val="004147DE"/>
    <w:rsid w:val="00414DD1"/>
    <w:rsid w:val="0042249A"/>
    <w:rsid w:val="00424768"/>
    <w:rsid w:val="00426968"/>
    <w:rsid w:val="00427DA9"/>
    <w:rsid w:val="004316BD"/>
    <w:rsid w:val="004342D3"/>
    <w:rsid w:val="004372A8"/>
    <w:rsid w:val="00440ECF"/>
    <w:rsid w:val="004524A8"/>
    <w:rsid w:val="0046062B"/>
    <w:rsid w:val="00461B25"/>
    <w:rsid w:val="0047109E"/>
    <w:rsid w:val="00471A12"/>
    <w:rsid w:val="00473F51"/>
    <w:rsid w:val="00474362"/>
    <w:rsid w:val="0047484D"/>
    <w:rsid w:val="00485138"/>
    <w:rsid w:val="00486D75"/>
    <w:rsid w:val="00491132"/>
    <w:rsid w:val="00493502"/>
    <w:rsid w:val="00493645"/>
    <w:rsid w:val="004939B0"/>
    <w:rsid w:val="00494476"/>
    <w:rsid w:val="00494A0E"/>
    <w:rsid w:val="00495517"/>
    <w:rsid w:val="00496607"/>
    <w:rsid w:val="004970BD"/>
    <w:rsid w:val="004A48D3"/>
    <w:rsid w:val="004B2D50"/>
    <w:rsid w:val="004B3293"/>
    <w:rsid w:val="004B7B5C"/>
    <w:rsid w:val="004B7E62"/>
    <w:rsid w:val="004C177A"/>
    <w:rsid w:val="004D2E3D"/>
    <w:rsid w:val="004D3D9A"/>
    <w:rsid w:val="004D47FC"/>
    <w:rsid w:val="004E0163"/>
    <w:rsid w:val="004E1155"/>
    <w:rsid w:val="004E7D91"/>
    <w:rsid w:val="004F0471"/>
    <w:rsid w:val="004F29A5"/>
    <w:rsid w:val="004F7FD0"/>
    <w:rsid w:val="0050414E"/>
    <w:rsid w:val="00506D50"/>
    <w:rsid w:val="00507D68"/>
    <w:rsid w:val="005103FC"/>
    <w:rsid w:val="00513283"/>
    <w:rsid w:val="0051354B"/>
    <w:rsid w:val="0051374C"/>
    <w:rsid w:val="005141DB"/>
    <w:rsid w:val="00514C6F"/>
    <w:rsid w:val="0051545C"/>
    <w:rsid w:val="00517783"/>
    <w:rsid w:val="00520968"/>
    <w:rsid w:val="00521289"/>
    <w:rsid w:val="00521604"/>
    <w:rsid w:val="00522B52"/>
    <w:rsid w:val="00524C9C"/>
    <w:rsid w:val="0053268D"/>
    <w:rsid w:val="0053273C"/>
    <w:rsid w:val="00534CF2"/>
    <w:rsid w:val="00535302"/>
    <w:rsid w:val="00536BB3"/>
    <w:rsid w:val="00537069"/>
    <w:rsid w:val="00542419"/>
    <w:rsid w:val="0054297C"/>
    <w:rsid w:val="005439EA"/>
    <w:rsid w:val="005442FD"/>
    <w:rsid w:val="0054430C"/>
    <w:rsid w:val="00545219"/>
    <w:rsid w:val="00546A2E"/>
    <w:rsid w:val="00547F08"/>
    <w:rsid w:val="005558CD"/>
    <w:rsid w:val="0056285A"/>
    <w:rsid w:val="00563987"/>
    <w:rsid w:val="00570540"/>
    <w:rsid w:val="00575068"/>
    <w:rsid w:val="00583918"/>
    <w:rsid w:val="00584BB4"/>
    <w:rsid w:val="00585B84"/>
    <w:rsid w:val="0059031E"/>
    <w:rsid w:val="0059113A"/>
    <w:rsid w:val="00591758"/>
    <w:rsid w:val="00591D3B"/>
    <w:rsid w:val="00592BB3"/>
    <w:rsid w:val="005940C0"/>
    <w:rsid w:val="00594398"/>
    <w:rsid w:val="00596784"/>
    <w:rsid w:val="005A09E0"/>
    <w:rsid w:val="005A44D7"/>
    <w:rsid w:val="005A4834"/>
    <w:rsid w:val="005B01DE"/>
    <w:rsid w:val="005B1D59"/>
    <w:rsid w:val="005B32E3"/>
    <w:rsid w:val="005B37FD"/>
    <w:rsid w:val="005B3B09"/>
    <w:rsid w:val="005B45CA"/>
    <w:rsid w:val="005B4F06"/>
    <w:rsid w:val="005B5850"/>
    <w:rsid w:val="005B5A4D"/>
    <w:rsid w:val="005C58B2"/>
    <w:rsid w:val="005C69CD"/>
    <w:rsid w:val="005C7895"/>
    <w:rsid w:val="005D006F"/>
    <w:rsid w:val="005D297E"/>
    <w:rsid w:val="005D4DA5"/>
    <w:rsid w:val="005D6CA5"/>
    <w:rsid w:val="005D701A"/>
    <w:rsid w:val="005D7A6B"/>
    <w:rsid w:val="005E0361"/>
    <w:rsid w:val="005E0864"/>
    <w:rsid w:val="005E2104"/>
    <w:rsid w:val="005E357B"/>
    <w:rsid w:val="005E4DCD"/>
    <w:rsid w:val="005E5591"/>
    <w:rsid w:val="005E7F9B"/>
    <w:rsid w:val="005F12B0"/>
    <w:rsid w:val="005F4B56"/>
    <w:rsid w:val="005F7846"/>
    <w:rsid w:val="00601E7F"/>
    <w:rsid w:val="0060206E"/>
    <w:rsid w:val="0060323C"/>
    <w:rsid w:val="006041CB"/>
    <w:rsid w:val="00607F40"/>
    <w:rsid w:val="00611F12"/>
    <w:rsid w:val="0061247C"/>
    <w:rsid w:val="00612FA0"/>
    <w:rsid w:val="00614409"/>
    <w:rsid w:val="00616C69"/>
    <w:rsid w:val="00623D6B"/>
    <w:rsid w:val="006248A8"/>
    <w:rsid w:val="00625CF6"/>
    <w:rsid w:val="00627628"/>
    <w:rsid w:val="00631A3E"/>
    <w:rsid w:val="00631A73"/>
    <w:rsid w:val="0063287D"/>
    <w:rsid w:val="0063388C"/>
    <w:rsid w:val="006404F5"/>
    <w:rsid w:val="0064153E"/>
    <w:rsid w:val="00641C36"/>
    <w:rsid w:val="006463C1"/>
    <w:rsid w:val="006465EC"/>
    <w:rsid w:val="006528FA"/>
    <w:rsid w:val="0065537B"/>
    <w:rsid w:val="006556AE"/>
    <w:rsid w:val="00656AFC"/>
    <w:rsid w:val="00656F3A"/>
    <w:rsid w:val="00657D4C"/>
    <w:rsid w:val="00657E6A"/>
    <w:rsid w:val="00664572"/>
    <w:rsid w:val="0066626B"/>
    <w:rsid w:val="0066656C"/>
    <w:rsid w:val="0067127A"/>
    <w:rsid w:val="006713A9"/>
    <w:rsid w:val="00671FE1"/>
    <w:rsid w:val="00681D2F"/>
    <w:rsid w:val="0068345C"/>
    <w:rsid w:val="006850FD"/>
    <w:rsid w:val="006861CE"/>
    <w:rsid w:val="00686E04"/>
    <w:rsid w:val="006874AB"/>
    <w:rsid w:val="006931A0"/>
    <w:rsid w:val="0069538B"/>
    <w:rsid w:val="00696022"/>
    <w:rsid w:val="00697743"/>
    <w:rsid w:val="00697EB2"/>
    <w:rsid w:val="006A0023"/>
    <w:rsid w:val="006A038B"/>
    <w:rsid w:val="006A0400"/>
    <w:rsid w:val="006A0740"/>
    <w:rsid w:val="006A1D57"/>
    <w:rsid w:val="006A7A13"/>
    <w:rsid w:val="006B204C"/>
    <w:rsid w:val="006B2783"/>
    <w:rsid w:val="006B4BC4"/>
    <w:rsid w:val="006B7FD4"/>
    <w:rsid w:val="006C3A0B"/>
    <w:rsid w:val="006C3D55"/>
    <w:rsid w:val="006C5080"/>
    <w:rsid w:val="006C5DF0"/>
    <w:rsid w:val="006C642E"/>
    <w:rsid w:val="006C79FB"/>
    <w:rsid w:val="006D3534"/>
    <w:rsid w:val="006D6250"/>
    <w:rsid w:val="006E264C"/>
    <w:rsid w:val="006E2DF9"/>
    <w:rsid w:val="006E33E1"/>
    <w:rsid w:val="006E406D"/>
    <w:rsid w:val="006E481D"/>
    <w:rsid w:val="006E5BC4"/>
    <w:rsid w:val="006E6582"/>
    <w:rsid w:val="006F16CA"/>
    <w:rsid w:val="006F51CF"/>
    <w:rsid w:val="006F544B"/>
    <w:rsid w:val="006F6D6C"/>
    <w:rsid w:val="006F76DF"/>
    <w:rsid w:val="007019B4"/>
    <w:rsid w:val="00701B90"/>
    <w:rsid w:val="00702608"/>
    <w:rsid w:val="0070377F"/>
    <w:rsid w:val="00705DF6"/>
    <w:rsid w:val="007066BF"/>
    <w:rsid w:val="00710F59"/>
    <w:rsid w:val="007123AD"/>
    <w:rsid w:val="0071288B"/>
    <w:rsid w:val="00713A2E"/>
    <w:rsid w:val="0071781F"/>
    <w:rsid w:val="00720C93"/>
    <w:rsid w:val="00721977"/>
    <w:rsid w:val="00725F4D"/>
    <w:rsid w:val="00726511"/>
    <w:rsid w:val="00726FCB"/>
    <w:rsid w:val="007319EC"/>
    <w:rsid w:val="007347C0"/>
    <w:rsid w:val="0073665F"/>
    <w:rsid w:val="00740DFB"/>
    <w:rsid w:val="0074124F"/>
    <w:rsid w:val="007426FE"/>
    <w:rsid w:val="0074413D"/>
    <w:rsid w:val="007464B7"/>
    <w:rsid w:val="00747477"/>
    <w:rsid w:val="00747734"/>
    <w:rsid w:val="00752779"/>
    <w:rsid w:val="00755EB4"/>
    <w:rsid w:val="00756A25"/>
    <w:rsid w:val="0075748C"/>
    <w:rsid w:val="00761122"/>
    <w:rsid w:val="00762421"/>
    <w:rsid w:val="0076360A"/>
    <w:rsid w:val="00763AFA"/>
    <w:rsid w:val="007643A8"/>
    <w:rsid w:val="00765D61"/>
    <w:rsid w:val="007662ED"/>
    <w:rsid w:val="00767B5C"/>
    <w:rsid w:val="007700A4"/>
    <w:rsid w:val="007710F8"/>
    <w:rsid w:val="00775AC9"/>
    <w:rsid w:val="00781BB7"/>
    <w:rsid w:val="00782131"/>
    <w:rsid w:val="007838E2"/>
    <w:rsid w:val="00786791"/>
    <w:rsid w:val="00786C39"/>
    <w:rsid w:val="007A3CD6"/>
    <w:rsid w:val="007A538A"/>
    <w:rsid w:val="007C0B6D"/>
    <w:rsid w:val="007C0FBA"/>
    <w:rsid w:val="007C2903"/>
    <w:rsid w:val="007C2EB5"/>
    <w:rsid w:val="007C36F3"/>
    <w:rsid w:val="007C5138"/>
    <w:rsid w:val="007C6586"/>
    <w:rsid w:val="007D0F66"/>
    <w:rsid w:val="007D1513"/>
    <w:rsid w:val="007D3C54"/>
    <w:rsid w:val="007D64E8"/>
    <w:rsid w:val="007D6A64"/>
    <w:rsid w:val="007E02CC"/>
    <w:rsid w:val="007E056D"/>
    <w:rsid w:val="007E389B"/>
    <w:rsid w:val="007E3B75"/>
    <w:rsid w:val="007E541F"/>
    <w:rsid w:val="007E57F7"/>
    <w:rsid w:val="007F07BD"/>
    <w:rsid w:val="007F141F"/>
    <w:rsid w:val="007F53B8"/>
    <w:rsid w:val="00802A7F"/>
    <w:rsid w:val="008031B2"/>
    <w:rsid w:val="008036B5"/>
    <w:rsid w:val="0080474D"/>
    <w:rsid w:val="0080762B"/>
    <w:rsid w:val="0081210F"/>
    <w:rsid w:val="008134AB"/>
    <w:rsid w:val="00813D16"/>
    <w:rsid w:val="008205FC"/>
    <w:rsid w:val="008266D0"/>
    <w:rsid w:val="00835600"/>
    <w:rsid w:val="00836567"/>
    <w:rsid w:val="00840348"/>
    <w:rsid w:val="00842A13"/>
    <w:rsid w:val="00844114"/>
    <w:rsid w:val="00845E6F"/>
    <w:rsid w:val="008512E8"/>
    <w:rsid w:val="008524E6"/>
    <w:rsid w:val="00854F38"/>
    <w:rsid w:val="008561C1"/>
    <w:rsid w:val="0085729E"/>
    <w:rsid w:val="00870DEE"/>
    <w:rsid w:val="00874303"/>
    <w:rsid w:val="00875095"/>
    <w:rsid w:val="0087685E"/>
    <w:rsid w:val="00881562"/>
    <w:rsid w:val="00892E0F"/>
    <w:rsid w:val="008945A5"/>
    <w:rsid w:val="00895BD3"/>
    <w:rsid w:val="008A05D9"/>
    <w:rsid w:val="008A4D97"/>
    <w:rsid w:val="008A5F8D"/>
    <w:rsid w:val="008A62ED"/>
    <w:rsid w:val="008A6EBF"/>
    <w:rsid w:val="008A7C99"/>
    <w:rsid w:val="008B009D"/>
    <w:rsid w:val="008B29A8"/>
    <w:rsid w:val="008B4971"/>
    <w:rsid w:val="008B7735"/>
    <w:rsid w:val="008B78DF"/>
    <w:rsid w:val="008C127D"/>
    <w:rsid w:val="008C3A37"/>
    <w:rsid w:val="008C5503"/>
    <w:rsid w:val="008D029B"/>
    <w:rsid w:val="008D1C39"/>
    <w:rsid w:val="008D3CEA"/>
    <w:rsid w:val="008D6514"/>
    <w:rsid w:val="008D7586"/>
    <w:rsid w:val="008E0639"/>
    <w:rsid w:val="008E1487"/>
    <w:rsid w:val="008E18F5"/>
    <w:rsid w:val="008E373A"/>
    <w:rsid w:val="008E4815"/>
    <w:rsid w:val="008E69D6"/>
    <w:rsid w:val="008E78E1"/>
    <w:rsid w:val="008F0780"/>
    <w:rsid w:val="008F0F83"/>
    <w:rsid w:val="008F1991"/>
    <w:rsid w:val="008F1D5C"/>
    <w:rsid w:val="008F2342"/>
    <w:rsid w:val="008F3E66"/>
    <w:rsid w:val="008F6DDC"/>
    <w:rsid w:val="00900815"/>
    <w:rsid w:val="00900B9F"/>
    <w:rsid w:val="00901D23"/>
    <w:rsid w:val="009036C9"/>
    <w:rsid w:val="00904060"/>
    <w:rsid w:val="009071E7"/>
    <w:rsid w:val="00910564"/>
    <w:rsid w:val="009116E9"/>
    <w:rsid w:val="00911A0A"/>
    <w:rsid w:val="00922000"/>
    <w:rsid w:val="00922783"/>
    <w:rsid w:val="009238F2"/>
    <w:rsid w:val="00925242"/>
    <w:rsid w:val="00925AD8"/>
    <w:rsid w:val="0092607A"/>
    <w:rsid w:val="00927113"/>
    <w:rsid w:val="009271FD"/>
    <w:rsid w:val="009309CF"/>
    <w:rsid w:val="00930E94"/>
    <w:rsid w:val="00932187"/>
    <w:rsid w:val="009347D1"/>
    <w:rsid w:val="009366AC"/>
    <w:rsid w:val="00940773"/>
    <w:rsid w:val="0094332D"/>
    <w:rsid w:val="009445FD"/>
    <w:rsid w:val="0094539B"/>
    <w:rsid w:val="00946EDF"/>
    <w:rsid w:val="0094772F"/>
    <w:rsid w:val="0095147F"/>
    <w:rsid w:val="009620B5"/>
    <w:rsid w:val="009656FF"/>
    <w:rsid w:val="00967EE4"/>
    <w:rsid w:val="00970EDB"/>
    <w:rsid w:val="0097204B"/>
    <w:rsid w:val="00976AA3"/>
    <w:rsid w:val="009846DE"/>
    <w:rsid w:val="00985715"/>
    <w:rsid w:val="00985D31"/>
    <w:rsid w:val="00987382"/>
    <w:rsid w:val="00992CE6"/>
    <w:rsid w:val="009938C4"/>
    <w:rsid w:val="00993F73"/>
    <w:rsid w:val="00994246"/>
    <w:rsid w:val="0099456C"/>
    <w:rsid w:val="009964D5"/>
    <w:rsid w:val="00997F9D"/>
    <w:rsid w:val="009A044A"/>
    <w:rsid w:val="009A1CAC"/>
    <w:rsid w:val="009A2DDA"/>
    <w:rsid w:val="009A43C6"/>
    <w:rsid w:val="009A602A"/>
    <w:rsid w:val="009B0323"/>
    <w:rsid w:val="009B167F"/>
    <w:rsid w:val="009B2E69"/>
    <w:rsid w:val="009B6C65"/>
    <w:rsid w:val="009C0C1D"/>
    <w:rsid w:val="009C1317"/>
    <w:rsid w:val="009C1E17"/>
    <w:rsid w:val="009C311B"/>
    <w:rsid w:val="009C5093"/>
    <w:rsid w:val="009D0312"/>
    <w:rsid w:val="009D078C"/>
    <w:rsid w:val="009D0F71"/>
    <w:rsid w:val="009D1DB3"/>
    <w:rsid w:val="009D2909"/>
    <w:rsid w:val="009D3DF3"/>
    <w:rsid w:val="009D4F5E"/>
    <w:rsid w:val="009D558D"/>
    <w:rsid w:val="009D5E42"/>
    <w:rsid w:val="009D6367"/>
    <w:rsid w:val="009D6BE8"/>
    <w:rsid w:val="009E06ED"/>
    <w:rsid w:val="009E1E98"/>
    <w:rsid w:val="009E33BB"/>
    <w:rsid w:val="009E374F"/>
    <w:rsid w:val="009E3CC7"/>
    <w:rsid w:val="009E41E3"/>
    <w:rsid w:val="009F0362"/>
    <w:rsid w:val="009F4107"/>
    <w:rsid w:val="00A000E4"/>
    <w:rsid w:val="00A0114F"/>
    <w:rsid w:val="00A04030"/>
    <w:rsid w:val="00A045EA"/>
    <w:rsid w:val="00A05705"/>
    <w:rsid w:val="00A068C4"/>
    <w:rsid w:val="00A07D2C"/>
    <w:rsid w:val="00A1259F"/>
    <w:rsid w:val="00A13051"/>
    <w:rsid w:val="00A13A9D"/>
    <w:rsid w:val="00A16F48"/>
    <w:rsid w:val="00A17949"/>
    <w:rsid w:val="00A20EAE"/>
    <w:rsid w:val="00A21E65"/>
    <w:rsid w:val="00A26F94"/>
    <w:rsid w:val="00A3031B"/>
    <w:rsid w:val="00A355CC"/>
    <w:rsid w:val="00A35B4D"/>
    <w:rsid w:val="00A4431C"/>
    <w:rsid w:val="00A44340"/>
    <w:rsid w:val="00A44B96"/>
    <w:rsid w:val="00A504FE"/>
    <w:rsid w:val="00A5111F"/>
    <w:rsid w:val="00A5456E"/>
    <w:rsid w:val="00A54FAF"/>
    <w:rsid w:val="00A55257"/>
    <w:rsid w:val="00A576A6"/>
    <w:rsid w:val="00A577E9"/>
    <w:rsid w:val="00A57E26"/>
    <w:rsid w:val="00A640E4"/>
    <w:rsid w:val="00A66401"/>
    <w:rsid w:val="00A70552"/>
    <w:rsid w:val="00A7249A"/>
    <w:rsid w:val="00A738C4"/>
    <w:rsid w:val="00A75896"/>
    <w:rsid w:val="00A764B3"/>
    <w:rsid w:val="00A766D5"/>
    <w:rsid w:val="00A76CFE"/>
    <w:rsid w:val="00A77AF9"/>
    <w:rsid w:val="00A80992"/>
    <w:rsid w:val="00A8119D"/>
    <w:rsid w:val="00A81B71"/>
    <w:rsid w:val="00A82574"/>
    <w:rsid w:val="00A84F54"/>
    <w:rsid w:val="00A85CD4"/>
    <w:rsid w:val="00A875CD"/>
    <w:rsid w:val="00A879F0"/>
    <w:rsid w:val="00A924E1"/>
    <w:rsid w:val="00A93BFE"/>
    <w:rsid w:val="00A95C04"/>
    <w:rsid w:val="00A96994"/>
    <w:rsid w:val="00AA1A46"/>
    <w:rsid w:val="00AA49CB"/>
    <w:rsid w:val="00AA63A6"/>
    <w:rsid w:val="00AA64FF"/>
    <w:rsid w:val="00AA70B5"/>
    <w:rsid w:val="00AB0D44"/>
    <w:rsid w:val="00AB21C4"/>
    <w:rsid w:val="00AB6AAA"/>
    <w:rsid w:val="00AB6CAE"/>
    <w:rsid w:val="00AC1A7D"/>
    <w:rsid w:val="00AC2858"/>
    <w:rsid w:val="00AC58ED"/>
    <w:rsid w:val="00AC7EAA"/>
    <w:rsid w:val="00AD51D0"/>
    <w:rsid w:val="00AD7FD3"/>
    <w:rsid w:val="00AE079B"/>
    <w:rsid w:val="00AE2BA9"/>
    <w:rsid w:val="00AE40D4"/>
    <w:rsid w:val="00AE663B"/>
    <w:rsid w:val="00AE7240"/>
    <w:rsid w:val="00AE743B"/>
    <w:rsid w:val="00B014C1"/>
    <w:rsid w:val="00B02528"/>
    <w:rsid w:val="00B0391F"/>
    <w:rsid w:val="00B043DF"/>
    <w:rsid w:val="00B0597D"/>
    <w:rsid w:val="00B0699D"/>
    <w:rsid w:val="00B10388"/>
    <w:rsid w:val="00B1304C"/>
    <w:rsid w:val="00B159A6"/>
    <w:rsid w:val="00B217E8"/>
    <w:rsid w:val="00B23C01"/>
    <w:rsid w:val="00B30417"/>
    <w:rsid w:val="00B30A49"/>
    <w:rsid w:val="00B3227F"/>
    <w:rsid w:val="00B348E8"/>
    <w:rsid w:val="00B37CE2"/>
    <w:rsid w:val="00B40F62"/>
    <w:rsid w:val="00B43767"/>
    <w:rsid w:val="00B44E6F"/>
    <w:rsid w:val="00B455C2"/>
    <w:rsid w:val="00B45F6C"/>
    <w:rsid w:val="00B50757"/>
    <w:rsid w:val="00B56337"/>
    <w:rsid w:val="00B56AC0"/>
    <w:rsid w:val="00B56CCB"/>
    <w:rsid w:val="00B5719D"/>
    <w:rsid w:val="00B603D3"/>
    <w:rsid w:val="00B65939"/>
    <w:rsid w:val="00B720AF"/>
    <w:rsid w:val="00B72F36"/>
    <w:rsid w:val="00B748BC"/>
    <w:rsid w:val="00B753DA"/>
    <w:rsid w:val="00B7660F"/>
    <w:rsid w:val="00B768DF"/>
    <w:rsid w:val="00B7752F"/>
    <w:rsid w:val="00B77E4C"/>
    <w:rsid w:val="00B815EA"/>
    <w:rsid w:val="00B81CD5"/>
    <w:rsid w:val="00B840C2"/>
    <w:rsid w:val="00B92A79"/>
    <w:rsid w:val="00B939B5"/>
    <w:rsid w:val="00B93B54"/>
    <w:rsid w:val="00B9401B"/>
    <w:rsid w:val="00B95E88"/>
    <w:rsid w:val="00BA24BB"/>
    <w:rsid w:val="00BA5EED"/>
    <w:rsid w:val="00BA66B6"/>
    <w:rsid w:val="00BB44FD"/>
    <w:rsid w:val="00BB4621"/>
    <w:rsid w:val="00BB4B69"/>
    <w:rsid w:val="00BB526D"/>
    <w:rsid w:val="00BB6785"/>
    <w:rsid w:val="00BC4615"/>
    <w:rsid w:val="00BD441B"/>
    <w:rsid w:val="00BE2C48"/>
    <w:rsid w:val="00BE5086"/>
    <w:rsid w:val="00BF0496"/>
    <w:rsid w:val="00BF08FE"/>
    <w:rsid w:val="00BF2DFB"/>
    <w:rsid w:val="00BF4BB8"/>
    <w:rsid w:val="00BF7463"/>
    <w:rsid w:val="00BF7BBB"/>
    <w:rsid w:val="00C01FBC"/>
    <w:rsid w:val="00C06077"/>
    <w:rsid w:val="00C12F53"/>
    <w:rsid w:val="00C13269"/>
    <w:rsid w:val="00C16D96"/>
    <w:rsid w:val="00C21848"/>
    <w:rsid w:val="00C22089"/>
    <w:rsid w:val="00C22E04"/>
    <w:rsid w:val="00C2480A"/>
    <w:rsid w:val="00C30C87"/>
    <w:rsid w:val="00C35EF9"/>
    <w:rsid w:val="00C35F0F"/>
    <w:rsid w:val="00C41A33"/>
    <w:rsid w:val="00C440CD"/>
    <w:rsid w:val="00C459E6"/>
    <w:rsid w:val="00C568D4"/>
    <w:rsid w:val="00C56CF9"/>
    <w:rsid w:val="00C571CB"/>
    <w:rsid w:val="00C60485"/>
    <w:rsid w:val="00C60748"/>
    <w:rsid w:val="00C614BE"/>
    <w:rsid w:val="00C63171"/>
    <w:rsid w:val="00C63261"/>
    <w:rsid w:val="00C7013C"/>
    <w:rsid w:val="00C776B9"/>
    <w:rsid w:val="00C818B8"/>
    <w:rsid w:val="00C825A7"/>
    <w:rsid w:val="00C90DE5"/>
    <w:rsid w:val="00C917BF"/>
    <w:rsid w:val="00C932CA"/>
    <w:rsid w:val="00C944A4"/>
    <w:rsid w:val="00C95215"/>
    <w:rsid w:val="00CA14BC"/>
    <w:rsid w:val="00CA24C9"/>
    <w:rsid w:val="00CA3105"/>
    <w:rsid w:val="00CA45A0"/>
    <w:rsid w:val="00CB2A3F"/>
    <w:rsid w:val="00CB2CF8"/>
    <w:rsid w:val="00CB53BA"/>
    <w:rsid w:val="00CB5D1B"/>
    <w:rsid w:val="00CC2AD7"/>
    <w:rsid w:val="00CC4C3C"/>
    <w:rsid w:val="00CC7E0A"/>
    <w:rsid w:val="00CD3A8F"/>
    <w:rsid w:val="00CD7370"/>
    <w:rsid w:val="00CE2806"/>
    <w:rsid w:val="00CE39A5"/>
    <w:rsid w:val="00CE65A8"/>
    <w:rsid w:val="00CF3DF4"/>
    <w:rsid w:val="00CF5772"/>
    <w:rsid w:val="00CF6F53"/>
    <w:rsid w:val="00CF771B"/>
    <w:rsid w:val="00D0083F"/>
    <w:rsid w:val="00D00A34"/>
    <w:rsid w:val="00D018B6"/>
    <w:rsid w:val="00D01D8A"/>
    <w:rsid w:val="00D06CFC"/>
    <w:rsid w:val="00D07D55"/>
    <w:rsid w:val="00D12ACE"/>
    <w:rsid w:val="00D317F5"/>
    <w:rsid w:val="00D33020"/>
    <w:rsid w:val="00D35EB9"/>
    <w:rsid w:val="00D40395"/>
    <w:rsid w:val="00D46270"/>
    <w:rsid w:val="00D471C4"/>
    <w:rsid w:val="00D47D3F"/>
    <w:rsid w:val="00D51B9D"/>
    <w:rsid w:val="00D54576"/>
    <w:rsid w:val="00D5563C"/>
    <w:rsid w:val="00D556D3"/>
    <w:rsid w:val="00D601E4"/>
    <w:rsid w:val="00D608A5"/>
    <w:rsid w:val="00D61824"/>
    <w:rsid w:val="00D65041"/>
    <w:rsid w:val="00D66E86"/>
    <w:rsid w:val="00D7081D"/>
    <w:rsid w:val="00D7148E"/>
    <w:rsid w:val="00D722B3"/>
    <w:rsid w:val="00D75250"/>
    <w:rsid w:val="00D80EE7"/>
    <w:rsid w:val="00D828EE"/>
    <w:rsid w:val="00D848A1"/>
    <w:rsid w:val="00D84B56"/>
    <w:rsid w:val="00D85B7B"/>
    <w:rsid w:val="00D86987"/>
    <w:rsid w:val="00D90565"/>
    <w:rsid w:val="00D92ED0"/>
    <w:rsid w:val="00D9661A"/>
    <w:rsid w:val="00D978CB"/>
    <w:rsid w:val="00DA3A9B"/>
    <w:rsid w:val="00DA7F33"/>
    <w:rsid w:val="00DB1A29"/>
    <w:rsid w:val="00DB6EB3"/>
    <w:rsid w:val="00DB7E9D"/>
    <w:rsid w:val="00DC5AD7"/>
    <w:rsid w:val="00DD2BB1"/>
    <w:rsid w:val="00DD3F8A"/>
    <w:rsid w:val="00DD4C61"/>
    <w:rsid w:val="00DD50A9"/>
    <w:rsid w:val="00DD7406"/>
    <w:rsid w:val="00DE2E46"/>
    <w:rsid w:val="00DF2AD0"/>
    <w:rsid w:val="00DF2BAE"/>
    <w:rsid w:val="00DF302A"/>
    <w:rsid w:val="00DF524E"/>
    <w:rsid w:val="00E035EB"/>
    <w:rsid w:val="00E105DF"/>
    <w:rsid w:val="00E1187C"/>
    <w:rsid w:val="00E11B27"/>
    <w:rsid w:val="00E12764"/>
    <w:rsid w:val="00E218D2"/>
    <w:rsid w:val="00E22CFD"/>
    <w:rsid w:val="00E23BDF"/>
    <w:rsid w:val="00E24727"/>
    <w:rsid w:val="00E25FF3"/>
    <w:rsid w:val="00E26308"/>
    <w:rsid w:val="00E27875"/>
    <w:rsid w:val="00E27B19"/>
    <w:rsid w:val="00E31752"/>
    <w:rsid w:val="00E32F87"/>
    <w:rsid w:val="00E33647"/>
    <w:rsid w:val="00E35C46"/>
    <w:rsid w:val="00E40164"/>
    <w:rsid w:val="00E44186"/>
    <w:rsid w:val="00E442BB"/>
    <w:rsid w:val="00E4656B"/>
    <w:rsid w:val="00E50B10"/>
    <w:rsid w:val="00E51446"/>
    <w:rsid w:val="00E51728"/>
    <w:rsid w:val="00E52347"/>
    <w:rsid w:val="00E5566A"/>
    <w:rsid w:val="00E5605C"/>
    <w:rsid w:val="00E57A0D"/>
    <w:rsid w:val="00E60956"/>
    <w:rsid w:val="00E60AF4"/>
    <w:rsid w:val="00E60FBF"/>
    <w:rsid w:val="00E65294"/>
    <w:rsid w:val="00E661F4"/>
    <w:rsid w:val="00E66413"/>
    <w:rsid w:val="00E670D4"/>
    <w:rsid w:val="00E70EA5"/>
    <w:rsid w:val="00E73F96"/>
    <w:rsid w:val="00E75D2D"/>
    <w:rsid w:val="00E75D47"/>
    <w:rsid w:val="00E80959"/>
    <w:rsid w:val="00E80C99"/>
    <w:rsid w:val="00E811DE"/>
    <w:rsid w:val="00E82713"/>
    <w:rsid w:val="00E836F4"/>
    <w:rsid w:val="00E85470"/>
    <w:rsid w:val="00E85AF0"/>
    <w:rsid w:val="00E911F8"/>
    <w:rsid w:val="00E91F88"/>
    <w:rsid w:val="00E95C7B"/>
    <w:rsid w:val="00E95ED0"/>
    <w:rsid w:val="00EA0436"/>
    <w:rsid w:val="00EA3C5E"/>
    <w:rsid w:val="00EA3F1E"/>
    <w:rsid w:val="00EA4758"/>
    <w:rsid w:val="00EA4B9E"/>
    <w:rsid w:val="00EA59C3"/>
    <w:rsid w:val="00EA65EA"/>
    <w:rsid w:val="00EA6EAE"/>
    <w:rsid w:val="00EB3B5F"/>
    <w:rsid w:val="00EB3B83"/>
    <w:rsid w:val="00EB3F44"/>
    <w:rsid w:val="00EB51F3"/>
    <w:rsid w:val="00EB6B08"/>
    <w:rsid w:val="00EC0A1F"/>
    <w:rsid w:val="00EC1604"/>
    <w:rsid w:val="00EC3A1F"/>
    <w:rsid w:val="00EC3A53"/>
    <w:rsid w:val="00EC650A"/>
    <w:rsid w:val="00ED1608"/>
    <w:rsid w:val="00ED1F91"/>
    <w:rsid w:val="00ED3098"/>
    <w:rsid w:val="00ED4817"/>
    <w:rsid w:val="00EE01A7"/>
    <w:rsid w:val="00EE6AC3"/>
    <w:rsid w:val="00EE76DC"/>
    <w:rsid w:val="00EF4735"/>
    <w:rsid w:val="00EF5076"/>
    <w:rsid w:val="00F00D91"/>
    <w:rsid w:val="00F014A9"/>
    <w:rsid w:val="00F11F19"/>
    <w:rsid w:val="00F12B26"/>
    <w:rsid w:val="00F12B8F"/>
    <w:rsid w:val="00F13251"/>
    <w:rsid w:val="00F14980"/>
    <w:rsid w:val="00F1656B"/>
    <w:rsid w:val="00F203F9"/>
    <w:rsid w:val="00F226E9"/>
    <w:rsid w:val="00F23128"/>
    <w:rsid w:val="00F2452B"/>
    <w:rsid w:val="00F26348"/>
    <w:rsid w:val="00F26EB0"/>
    <w:rsid w:val="00F27041"/>
    <w:rsid w:val="00F301DF"/>
    <w:rsid w:val="00F30F3E"/>
    <w:rsid w:val="00F3126D"/>
    <w:rsid w:val="00F32408"/>
    <w:rsid w:val="00F35910"/>
    <w:rsid w:val="00F35FA9"/>
    <w:rsid w:val="00F36180"/>
    <w:rsid w:val="00F4024D"/>
    <w:rsid w:val="00F406E5"/>
    <w:rsid w:val="00F40BCA"/>
    <w:rsid w:val="00F42089"/>
    <w:rsid w:val="00F44612"/>
    <w:rsid w:val="00F45035"/>
    <w:rsid w:val="00F458EF"/>
    <w:rsid w:val="00F51D8F"/>
    <w:rsid w:val="00F53E3B"/>
    <w:rsid w:val="00F55EBC"/>
    <w:rsid w:val="00F6128B"/>
    <w:rsid w:val="00F61737"/>
    <w:rsid w:val="00F619D7"/>
    <w:rsid w:val="00F61E9E"/>
    <w:rsid w:val="00F6267B"/>
    <w:rsid w:val="00F65213"/>
    <w:rsid w:val="00F65E26"/>
    <w:rsid w:val="00F671EC"/>
    <w:rsid w:val="00F67E9F"/>
    <w:rsid w:val="00F73173"/>
    <w:rsid w:val="00F7415D"/>
    <w:rsid w:val="00F74994"/>
    <w:rsid w:val="00F74EF2"/>
    <w:rsid w:val="00F83956"/>
    <w:rsid w:val="00F84407"/>
    <w:rsid w:val="00F8636F"/>
    <w:rsid w:val="00F86BDE"/>
    <w:rsid w:val="00F87520"/>
    <w:rsid w:val="00F93155"/>
    <w:rsid w:val="00F94434"/>
    <w:rsid w:val="00F9733C"/>
    <w:rsid w:val="00FA0923"/>
    <w:rsid w:val="00FA403F"/>
    <w:rsid w:val="00FA4918"/>
    <w:rsid w:val="00FA4B7B"/>
    <w:rsid w:val="00FB6363"/>
    <w:rsid w:val="00FC000A"/>
    <w:rsid w:val="00FC488F"/>
    <w:rsid w:val="00FC6BE2"/>
    <w:rsid w:val="00FD15AB"/>
    <w:rsid w:val="00FD4048"/>
    <w:rsid w:val="00FD41EF"/>
    <w:rsid w:val="00FD5FA6"/>
    <w:rsid w:val="00FD677A"/>
    <w:rsid w:val="00FD68BA"/>
    <w:rsid w:val="00FE405B"/>
    <w:rsid w:val="00FE464F"/>
    <w:rsid w:val="00FE4B21"/>
    <w:rsid w:val="00FF0080"/>
    <w:rsid w:val="00FF00BF"/>
    <w:rsid w:val="00FF26F3"/>
    <w:rsid w:val="00FF7AAE"/>
    <w:rsid w:val="00FF7D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39B0"/>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4939B0"/>
    <w:pPr>
      <w:suppressAutoHyphens w:val="0"/>
      <w:spacing w:after="200" w:line="276" w:lineRule="auto"/>
      <w:ind w:left="720"/>
      <w:contextualSpacing/>
    </w:pPr>
    <w:rPr>
      <w:rFonts w:ascii="Calibri" w:eastAsia="Calibri" w:hAnsi="Calibri"/>
      <w:sz w:val="22"/>
      <w:szCs w:val="22"/>
      <w:lang w:eastAsia="en-US"/>
    </w:rPr>
  </w:style>
  <w:style w:type="paragraph" w:customStyle="1" w:styleId="f12">
    <w:name w:val="Основной текШf1т с отступом 2"/>
    <w:basedOn w:val="a"/>
    <w:rsid w:val="004939B0"/>
    <w:pPr>
      <w:widowControl w:val="0"/>
      <w:suppressAutoHyphens w:val="0"/>
      <w:snapToGrid w:val="0"/>
      <w:ind w:firstLine="720"/>
      <w:jc w:val="both"/>
    </w:pPr>
    <w:rPr>
      <w:sz w:val="24"/>
      <w:lang w:eastAsia="ru-RU"/>
    </w:rPr>
  </w:style>
  <w:style w:type="paragraph" w:styleId="a4">
    <w:name w:val="No Spacing"/>
    <w:qFormat/>
    <w:rsid w:val="004939B0"/>
    <w:pPr>
      <w:suppressAutoHyphens/>
      <w:spacing w:after="0" w:line="240" w:lineRule="auto"/>
    </w:pPr>
    <w:rPr>
      <w:rFonts w:ascii="Times New Roman" w:eastAsia="Times New Roman" w:hAnsi="Times New Roman" w:cs="Times New Roman"/>
      <w:sz w:val="20"/>
      <w:szCs w:val="20"/>
      <w:lang w:eastAsia="ar-SA"/>
    </w:rPr>
  </w:style>
  <w:style w:type="paragraph" w:styleId="a5">
    <w:name w:val="Balloon Text"/>
    <w:basedOn w:val="a"/>
    <w:link w:val="a6"/>
    <w:uiPriority w:val="99"/>
    <w:semiHidden/>
    <w:unhideWhenUsed/>
    <w:rsid w:val="000C7599"/>
    <w:rPr>
      <w:rFonts w:ascii="Tahoma" w:hAnsi="Tahoma" w:cs="Tahoma"/>
      <w:sz w:val="16"/>
      <w:szCs w:val="16"/>
    </w:rPr>
  </w:style>
  <w:style w:type="character" w:customStyle="1" w:styleId="a6">
    <w:name w:val="Текст выноски Знак"/>
    <w:basedOn w:val="a0"/>
    <w:link w:val="a5"/>
    <w:uiPriority w:val="99"/>
    <w:semiHidden/>
    <w:rsid w:val="000C7599"/>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39B0"/>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4939B0"/>
    <w:pPr>
      <w:suppressAutoHyphens w:val="0"/>
      <w:spacing w:after="200" w:line="276" w:lineRule="auto"/>
      <w:ind w:left="720"/>
      <w:contextualSpacing/>
    </w:pPr>
    <w:rPr>
      <w:rFonts w:ascii="Calibri" w:eastAsia="Calibri" w:hAnsi="Calibri"/>
      <w:sz w:val="22"/>
      <w:szCs w:val="22"/>
      <w:lang w:eastAsia="en-US"/>
    </w:rPr>
  </w:style>
  <w:style w:type="paragraph" w:customStyle="1" w:styleId="f12">
    <w:name w:val="Основной текШf1т с отступом 2"/>
    <w:basedOn w:val="a"/>
    <w:rsid w:val="004939B0"/>
    <w:pPr>
      <w:widowControl w:val="0"/>
      <w:suppressAutoHyphens w:val="0"/>
      <w:snapToGrid w:val="0"/>
      <w:ind w:firstLine="720"/>
      <w:jc w:val="both"/>
    </w:pPr>
    <w:rPr>
      <w:sz w:val="24"/>
      <w:lang w:eastAsia="ru-RU"/>
    </w:rPr>
  </w:style>
  <w:style w:type="paragraph" w:styleId="a4">
    <w:name w:val="No Spacing"/>
    <w:qFormat/>
    <w:rsid w:val="004939B0"/>
    <w:pPr>
      <w:suppressAutoHyphens/>
      <w:spacing w:after="0" w:line="240" w:lineRule="auto"/>
    </w:pPr>
    <w:rPr>
      <w:rFonts w:ascii="Times New Roman" w:eastAsia="Times New Roman" w:hAnsi="Times New Roman" w:cs="Times New Roman"/>
      <w:sz w:val="20"/>
      <w:szCs w:val="20"/>
      <w:lang w:eastAsia="ar-SA"/>
    </w:rPr>
  </w:style>
  <w:style w:type="paragraph" w:styleId="a5">
    <w:name w:val="Balloon Text"/>
    <w:basedOn w:val="a"/>
    <w:link w:val="a6"/>
    <w:uiPriority w:val="99"/>
    <w:semiHidden/>
    <w:unhideWhenUsed/>
    <w:rsid w:val="000C7599"/>
    <w:rPr>
      <w:rFonts w:ascii="Tahoma" w:hAnsi="Tahoma" w:cs="Tahoma"/>
      <w:sz w:val="16"/>
      <w:szCs w:val="16"/>
    </w:rPr>
  </w:style>
  <w:style w:type="character" w:customStyle="1" w:styleId="a6">
    <w:name w:val="Текст выноски Знак"/>
    <w:basedOn w:val="a0"/>
    <w:link w:val="a5"/>
    <w:uiPriority w:val="99"/>
    <w:semiHidden/>
    <w:rsid w:val="000C7599"/>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8473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pravo-search.minjust.ru:8080/bigs/showDocument.html?id=2F6EC25F-F1FE-4272-A6A0-50DCAF909C5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BB6525961AAA02A5FBC8494530AD53C76F7804CF46985246928EF6C232B2061CE17FF897F8A1FE265F8A6ABEE413AD061153636FF587ACb1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1436</Words>
  <Characters>8187</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еее</dc:creator>
  <cp:lastModifiedBy>Любовь Гринева</cp:lastModifiedBy>
  <cp:revision>4</cp:revision>
  <cp:lastPrinted>2021-10-13T12:27:00Z</cp:lastPrinted>
  <dcterms:created xsi:type="dcterms:W3CDTF">2021-10-04T11:08:00Z</dcterms:created>
  <dcterms:modified xsi:type="dcterms:W3CDTF">2021-10-13T12:28:00Z</dcterms:modified>
</cp:coreProperties>
</file>