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7384A" w14:textId="77777777" w:rsidR="00DB32E9" w:rsidRPr="00DB32E9" w:rsidRDefault="00DB32E9" w:rsidP="00DB32E9">
      <w:pPr>
        <w:spacing w:after="0" w:line="240" w:lineRule="auto"/>
        <w:ind w:left="36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32E9">
        <w:rPr>
          <w:rFonts w:ascii="Arial" w:eastAsia="Times New Roman" w:hAnsi="Arial" w:cs="Arial"/>
          <w:sz w:val="24"/>
          <w:szCs w:val="24"/>
          <w:lang w:eastAsia="ru-RU"/>
        </w:rPr>
        <w:t>Приложение № 4</w:t>
      </w:r>
    </w:p>
    <w:p w14:paraId="11A736AB" w14:textId="77777777" w:rsidR="00DB32E9" w:rsidRPr="00DB32E9" w:rsidRDefault="00DB32E9" w:rsidP="00DB32E9">
      <w:pPr>
        <w:spacing w:after="0" w:line="240" w:lineRule="auto"/>
        <w:ind w:left="360"/>
        <w:contextualSpacing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DB32E9">
        <w:rPr>
          <w:rFonts w:ascii="Arial" w:eastAsia="Times New Roman" w:hAnsi="Arial" w:cs="Arial"/>
          <w:sz w:val="24"/>
          <w:szCs w:val="24"/>
          <w:lang w:eastAsia="ru-RU"/>
        </w:rPr>
        <w:t>К Положению</w:t>
      </w:r>
    </w:p>
    <w:p w14:paraId="56E8F20C" w14:textId="77777777" w:rsidR="00DB32E9" w:rsidRPr="00DB32E9" w:rsidRDefault="00DB32E9" w:rsidP="00DB32E9">
      <w:pPr>
        <w:autoSpaceDE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419A8B7A" w14:textId="77777777" w:rsidR="00DB32E9" w:rsidRPr="00DB32E9" w:rsidRDefault="00DB32E9" w:rsidP="00DB32E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32E9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 и</w:t>
      </w:r>
      <w:r w:rsidRPr="00DB32E9">
        <w:rPr>
          <w:rFonts w:ascii="Arial" w:eastAsia="Calibri" w:hAnsi="Arial" w:cs="Arial"/>
          <w:b/>
          <w:bCs/>
          <w:sz w:val="24"/>
          <w:szCs w:val="24"/>
        </w:rPr>
        <w:t>ндикаторов риска</w:t>
      </w:r>
    </w:p>
    <w:p w14:paraId="60E5AE58" w14:textId="77777777" w:rsidR="00DB32E9" w:rsidRPr="00DB32E9" w:rsidRDefault="00DB32E9" w:rsidP="00DB32E9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32E9">
        <w:rPr>
          <w:rFonts w:ascii="Arial" w:eastAsia="Calibri" w:hAnsi="Arial" w:cs="Arial"/>
          <w:b/>
          <w:bCs/>
          <w:sz w:val="24"/>
          <w:szCs w:val="24"/>
        </w:rPr>
        <w:t>нарушения обязательных требований, используемых для определения необходимости проведения внеплановых и профилактических мероприятий</w:t>
      </w:r>
    </w:p>
    <w:p w14:paraId="665E5CCE" w14:textId="77777777" w:rsidR="00DB32E9" w:rsidRPr="00DB32E9" w:rsidRDefault="00DB32E9" w:rsidP="00DB32E9">
      <w:pPr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32E9">
        <w:rPr>
          <w:rFonts w:ascii="Arial" w:eastAsia="Calibri" w:hAnsi="Arial" w:cs="Arial"/>
          <w:b/>
          <w:bCs/>
          <w:sz w:val="24"/>
          <w:szCs w:val="24"/>
        </w:rPr>
        <w:t>при осуществлении муниципального контроля в сфере благоустройства</w:t>
      </w:r>
    </w:p>
    <w:p w14:paraId="4D1B27D2" w14:textId="77777777" w:rsidR="00DB32E9" w:rsidRPr="00DB32E9" w:rsidRDefault="00DB32E9" w:rsidP="00DB32E9">
      <w:pPr>
        <w:autoSpaceDE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25D38D17" w14:textId="77777777" w:rsidR="00DB32E9" w:rsidRPr="00DB32E9" w:rsidRDefault="00DB32E9" w:rsidP="00DB3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2E9">
        <w:rPr>
          <w:rFonts w:ascii="Arial" w:eastAsia="Times New Roman" w:hAnsi="Arial" w:cs="Arial"/>
          <w:sz w:val="24"/>
          <w:szCs w:val="24"/>
          <w:lang w:eastAsia="ru-RU"/>
        </w:rPr>
        <w:t>1. 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14:paraId="3FD8711D" w14:textId="77777777" w:rsidR="00DB32E9" w:rsidRPr="00DB32E9" w:rsidRDefault="00DB32E9" w:rsidP="00DB32E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B32E9">
        <w:rPr>
          <w:rFonts w:ascii="Arial" w:eastAsia="Times New Roman" w:hAnsi="Arial" w:cs="Arial"/>
          <w:sz w:val="24"/>
          <w:szCs w:val="24"/>
          <w:lang w:eastAsia="ru-RU"/>
        </w:rPr>
        <w:t>2.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14:paraId="39E15339" w14:textId="77777777" w:rsidR="00DB32E9" w:rsidRDefault="00DB32E9"/>
    <w:sectPr w:rsidR="00DB32E9" w:rsidSect="00D42074">
      <w:headerReference w:type="default" r:id="rId4"/>
      <w:pgSz w:w="11906" w:h="16838" w:code="9"/>
      <w:pgMar w:top="1418" w:right="567" w:bottom="567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72944441"/>
      <w:docPartObj>
        <w:docPartGallery w:val="Page Numbers (Top of Page)"/>
        <w:docPartUnique/>
      </w:docPartObj>
    </w:sdtPr>
    <w:sdtEndPr/>
    <w:sdtContent>
      <w:p w14:paraId="6D78437E" w14:textId="77777777" w:rsidR="005C543A" w:rsidRDefault="00DB32E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28</w:t>
        </w:r>
        <w:r>
          <w:fldChar w:fldCharType="end"/>
        </w:r>
      </w:p>
    </w:sdtContent>
  </w:sdt>
  <w:p w14:paraId="39C2306F" w14:textId="77777777" w:rsidR="005C543A" w:rsidRDefault="00DB32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E9"/>
    <w:rsid w:val="00DB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02005"/>
  <w15:chartTrackingRefBased/>
  <w15:docId w15:val="{80E7C729-5CB8-43A8-B8EE-F303947E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32E9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B32E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2025-03-13T13:23:00Z</dcterms:created>
  <dcterms:modified xsi:type="dcterms:W3CDTF">2025-03-13T13:23:00Z</dcterms:modified>
</cp:coreProperties>
</file>