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1" w:rsidRPr="008A5FC1" w:rsidRDefault="008A5FC1" w:rsidP="008A5FC1">
      <w:pPr>
        <w:ind w:left="5670"/>
        <w:jc w:val="both"/>
        <w:rPr>
          <w:rFonts w:ascii="Arial" w:hAnsi="Arial" w:cs="Arial"/>
        </w:rPr>
      </w:pPr>
      <w:r w:rsidRPr="008A5FC1">
        <w:rPr>
          <w:rFonts w:ascii="Arial" w:hAnsi="Arial" w:cs="Arial"/>
        </w:rPr>
        <w:t>Прилож</w:t>
      </w:r>
      <w:bookmarkStart w:id="0" w:name="_GoBack"/>
      <w:bookmarkEnd w:id="0"/>
      <w:r w:rsidRPr="008A5FC1">
        <w:rPr>
          <w:rFonts w:ascii="Arial" w:hAnsi="Arial" w:cs="Arial"/>
        </w:rPr>
        <w:t xml:space="preserve">ение </w:t>
      </w:r>
    </w:p>
    <w:p w:rsidR="008A5FC1" w:rsidRPr="008A5FC1" w:rsidRDefault="008A5FC1" w:rsidP="008A5FC1">
      <w:pPr>
        <w:ind w:left="5670"/>
        <w:jc w:val="both"/>
        <w:rPr>
          <w:rFonts w:ascii="Arial" w:hAnsi="Arial" w:cs="Arial"/>
        </w:rPr>
      </w:pPr>
      <w:r w:rsidRPr="008A5FC1">
        <w:rPr>
          <w:rFonts w:ascii="Arial" w:hAnsi="Arial" w:cs="Arial"/>
        </w:rPr>
        <w:t>к решению Совета народных депутатов Калачеевского сельского поселения от 23.07.2020 г. №176</w:t>
      </w:r>
    </w:p>
    <w:p w:rsidR="00C4673B" w:rsidRDefault="00C4673B" w:rsidP="008A5FC1">
      <w:pPr>
        <w:autoSpaceDE w:val="0"/>
        <w:jc w:val="center"/>
        <w:rPr>
          <w:rFonts w:ascii="Arial" w:hAnsi="Arial" w:cs="Arial"/>
          <w:bCs/>
        </w:rPr>
      </w:pPr>
    </w:p>
    <w:p w:rsidR="008A5FC1" w:rsidRPr="00900B18" w:rsidRDefault="008A5FC1" w:rsidP="008A5FC1">
      <w:pPr>
        <w:autoSpaceDE w:val="0"/>
        <w:jc w:val="center"/>
        <w:rPr>
          <w:b/>
          <w:bCs/>
        </w:rPr>
      </w:pPr>
      <w:r w:rsidRPr="00900B18">
        <w:rPr>
          <w:b/>
          <w:bCs/>
        </w:rPr>
        <w:t xml:space="preserve">КОНТРАКТ </w:t>
      </w:r>
    </w:p>
    <w:p w:rsidR="008A5FC1" w:rsidRDefault="008A5FC1" w:rsidP="008A5FC1">
      <w:pPr>
        <w:autoSpaceDE w:val="0"/>
        <w:jc w:val="center"/>
        <w:rPr>
          <w:b/>
          <w:bCs/>
        </w:rPr>
      </w:pPr>
      <w:r w:rsidRPr="00900B18">
        <w:rPr>
          <w:b/>
          <w:bCs/>
        </w:rPr>
        <w:t>с главой администрации Калачеевского сельского поселения Калачеевского муниципального района Воронежской области</w:t>
      </w:r>
    </w:p>
    <w:p w:rsidR="00900B18" w:rsidRPr="00900B18" w:rsidRDefault="00900B18" w:rsidP="008A5FC1">
      <w:pPr>
        <w:autoSpaceDE w:val="0"/>
        <w:jc w:val="center"/>
        <w:rPr>
          <w:b/>
          <w:bCs/>
        </w:rPr>
      </w:pPr>
    </w:p>
    <w:p w:rsidR="008A5FC1" w:rsidRPr="00C4673B" w:rsidRDefault="00C4673B" w:rsidP="008A5FC1">
      <w:pPr>
        <w:adjustRightInd w:val="0"/>
        <w:ind w:firstLine="709"/>
        <w:jc w:val="both"/>
      </w:pPr>
      <w:r>
        <w:t>п. Калачеевский</w:t>
      </w:r>
      <w:r w:rsidR="008A5FC1" w:rsidRPr="00C4673B">
        <w:t xml:space="preserve"> "</w:t>
      </w:r>
      <w:r w:rsidR="006A388F">
        <w:t>________</w:t>
      </w:r>
      <w:r w:rsidR="008A5FC1" w:rsidRPr="00C4673B">
        <w:t xml:space="preserve">" </w:t>
      </w:r>
      <w:r>
        <w:t>ноября</w:t>
      </w:r>
      <w:r w:rsidR="008A5FC1" w:rsidRPr="00C4673B">
        <w:t xml:space="preserve"> 20</w:t>
      </w:r>
      <w:r>
        <w:t>20</w:t>
      </w:r>
      <w:r w:rsidR="008A5FC1" w:rsidRPr="00C4673B">
        <w:t xml:space="preserve"> года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 (место заключения контракта)</w:t>
      </w:r>
      <w:r w:rsidRPr="00C4673B">
        <w:tab/>
      </w:r>
      <w:r w:rsidRPr="00C4673B">
        <w:tab/>
        <w:t>(дата)</w:t>
      </w:r>
    </w:p>
    <w:p w:rsidR="008A5FC1" w:rsidRPr="00C4673B" w:rsidRDefault="00C4673B" w:rsidP="008A5FC1">
      <w:pPr>
        <w:adjustRightInd w:val="0"/>
        <w:ind w:firstLine="709"/>
        <w:jc w:val="both"/>
      </w:pPr>
      <w:proofErr w:type="gramStart"/>
      <w:r>
        <w:t>Калачеевское</w:t>
      </w:r>
      <w:r w:rsidR="008A5FC1" w:rsidRPr="00C4673B">
        <w:t xml:space="preserve"> сельское поселение Калачеевского муниципального района Воронежской области в лице главы Калачеевского сельского поселения Калачеевского муниципального района Воронежской области </w:t>
      </w:r>
      <w:proofErr w:type="spellStart"/>
      <w:r>
        <w:t>Перцева</w:t>
      </w:r>
      <w:proofErr w:type="spellEnd"/>
      <w:r>
        <w:t xml:space="preserve"> Сергея Владимировича</w:t>
      </w:r>
      <w:r w:rsidR="008A5FC1" w:rsidRPr="00C4673B">
        <w:t>, именуемого в дальнейшем «Представитель нанимателя», действующего на основании Устава Калачеевского сельского поселения Калачеевского муниципального района Воронежской области (далее - Устав),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</w:t>
      </w:r>
      <w:proofErr w:type="gramEnd"/>
      <w:r w:rsidR="008A5FC1" w:rsidRPr="00C4673B">
        <w:t xml:space="preserve"> которым иностранный гражданин имеет право наход</w:t>
      </w:r>
      <w:r>
        <w:t xml:space="preserve">иться на муниципальной службе) </w:t>
      </w:r>
      <w:r w:rsidR="006A388F">
        <w:t>____________________________________________________</w:t>
      </w:r>
      <w:r w:rsidR="008A5FC1" w:rsidRPr="00C4673B">
        <w:t xml:space="preserve">, назначенный на должность главы администрации Калачеевского сельского поселения Калачеевского муниципального района Воронежской области (далее - администрация) решением Совета народных депутатов Калачеевского сельского поселения Калачеевского муниципального района Воронежской области </w:t>
      </w:r>
      <w:r w:rsidR="006A388F">
        <w:t>______________________________</w:t>
      </w:r>
      <w:r w:rsidR="008A5FC1" w:rsidRPr="00C4673B">
        <w:t>, именуемый в дальнейшем «Глава администрации», с другой стороны, заключили настоящий Контракт о нижеследующем:</w:t>
      </w:r>
    </w:p>
    <w:p w:rsidR="008A5FC1" w:rsidRPr="00C4673B" w:rsidRDefault="008A5FC1" w:rsidP="008A5FC1">
      <w:pPr>
        <w:adjustRightInd w:val="0"/>
        <w:jc w:val="center"/>
      </w:pPr>
      <w:r w:rsidRPr="00C4673B">
        <w:t>1. Общие положения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1.1. </w:t>
      </w:r>
      <w:proofErr w:type="gramStart"/>
      <w:r w:rsidRPr="00C4673B">
        <w:t>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</w:t>
      </w:r>
      <w:proofErr w:type="gramEnd"/>
      <w:r w:rsidRPr="00C4673B">
        <w:t xml:space="preserve">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1.2. Местом работы Главы администрации является администрация Калачеевского сельского поселения Калачеевского муниципального района Воронежской области, расположенная по адресу: 397606 Воронежская область, Калачеевский район, п. Калачеевский ул. Центральная 1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1.3. Работа по настоящему Контракту является для Главы администрации основным местом работы.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1.5. Глава администрации </w:t>
      </w:r>
      <w:proofErr w:type="gramStart"/>
      <w:r w:rsidRPr="00C4673B">
        <w:t>подконтролен</w:t>
      </w:r>
      <w:proofErr w:type="gramEnd"/>
      <w:r w:rsidRPr="00C4673B">
        <w:t xml:space="preserve"> и подотчетен Совету народных депутатов Калачеевского сельского поселения Калачеевского муниципального района Воронежской области.</w:t>
      </w:r>
    </w:p>
    <w:p w:rsidR="008A5FC1" w:rsidRDefault="008A5FC1" w:rsidP="008A5FC1">
      <w:pPr>
        <w:adjustRightInd w:val="0"/>
        <w:ind w:firstLine="709"/>
        <w:jc w:val="both"/>
      </w:pPr>
      <w:r w:rsidRPr="00C4673B">
        <w:t>1.6. Глава администрации приступает к исполнению должностных обязанностей «</w:t>
      </w:r>
      <w:r w:rsidR="006A388F">
        <w:t>____</w:t>
      </w:r>
      <w:r w:rsidRPr="00C4673B">
        <w:t xml:space="preserve">» </w:t>
      </w:r>
      <w:r w:rsidR="006A388F">
        <w:t>_______________________</w:t>
      </w:r>
      <w:r w:rsidRPr="00C4673B">
        <w:t xml:space="preserve"> 20</w:t>
      </w:r>
      <w:r w:rsidR="0021311B">
        <w:t>20</w:t>
      </w:r>
      <w:r w:rsidRPr="00C4673B">
        <w:t xml:space="preserve"> года.</w:t>
      </w:r>
    </w:p>
    <w:p w:rsidR="0021311B" w:rsidRPr="00C4673B" w:rsidRDefault="0021311B" w:rsidP="008A5FC1">
      <w:pPr>
        <w:adjustRightInd w:val="0"/>
        <w:ind w:firstLine="709"/>
        <w:jc w:val="both"/>
      </w:pPr>
    </w:p>
    <w:p w:rsidR="008A5FC1" w:rsidRDefault="008A5FC1" w:rsidP="008A5FC1">
      <w:pPr>
        <w:adjustRightInd w:val="0"/>
        <w:jc w:val="center"/>
      </w:pPr>
      <w:r w:rsidRPr="00C4673B">
        <w:t>2. Права и обязанности Главы администрации</w:t>
      </w:r>
      <w:r w:rsidR="0021311B">
        <w:t>.</w:t>
      </w:r>
    </w:p>
    <w:p w:rsidR="0021311B" w:rsidRPr="00C4673B" w:rsidRDefault="0021311B" w:rsidP="008A5FC1">
      <w:pPr>
        <w:adjustRightInd w:val="0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2.1. Глава администрации имеет права, предусмотренные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Трудовым кодексом Российской Федерации, Уставом Калачеевского муниципального района.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2.2. При осуществлении своих полномочий Глава администрации имеет право: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выдавать от имени администрации доверенности, совершать иные юридически значимые действия;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3) подписывать от имени администрации контракты, договоры и соглашения;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8) осуществлять иные права в соответствии с федеральным и областным законодательством, Уставом Калачеевского сельского поселения Калачеевского муниципального района, решениями Совета народных депутатов Калачеевского сельского поселения.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2) издавать в пределах своих полномочий правовые акты по вопросам, связанным с осуществлением отдельных государственных полномочий, осуществлять </w:t>
      </w:r>
      <w:proofErr w:type="gramStart"/>
      <w:r w:rsidRPr="00C4673B">
        <w:t>контроль за</w:t>
      </w:r>
      <w:proofErr w:type="gramEnd"/>
      <w:r w:rsidRPr="00C4673B">
        <w:t xml:space="preserve"> их исполнением;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</w:t>
      </w:r>
      <w:r w:rsidRPr="00C4673B">
        <w:lastRenderedPageBreak/>
        <w:t>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2.4. Глава администрации </w:t>
      </w:r>
      <w:proofErr w:type="gramStart"/>
      <w:r w:rsidRPr="00C4673B">
        <w:t>обязан</w:t>
      </w:r>
      <w:proofErr w:type="gramEnd"/>
      <w:r w:rsidRPr="00C4673B">
        <w:t xml:space="preserve"> соблюдать ограничения, выполнять обязательства и требования к служебному поведению, не нарушать запреты, 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установленные Федеральным законом от 2 марта 2007 года N 25-ФЗ «О муниципальной службе в Российской Федерации», Федеральным законом от 25 декабря 2008 года N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2.5. При осуществлении своих полномочий Глава администрации </w:t>
      </w:r>
      <w:proofErr w:type="gramStart"/>
      <w:r w:rsidRPr="00C4673B">
        <w:t>обязан</w:t>
      </w:r>
      <w:proofErr w:type="gramEnd"/>
      <w:r w:rsidRPr="00C4673B">
        <w:t>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обеспечивать соблюдение и защиту прав и законных интересов граждан;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пределах, утвержденных в местном бюджете средств на содержание администрации;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5) обеспечивать целевое и эффективное использование средств местного бюджета;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7) организовывать в пределах своих полномочий управление муниципальной собственностью муниципального образования;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8) обеспечивать своевременное и качественное выполнение всех договоров и обязательств администрации;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10) исполнять иные обязанности в соответствии с федеральным и областным законодательством, Уставом Калачеевского сельского поселения Калачеевского муниципального района Воронежской области, решениями Совета народных депутатов Калачеевского сельского поселения Калачеевского муниципального района Воронежской области.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C4673B">
        <w:t>обязан</w:t>
      </w:r>
      <w:proofErr w:type="gramEnd"/>
      <w:r w:rsidRPr="00C4673B">
        <w:t>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lastRenderedPageBreak/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5) обеспечивать возврат материальных ресурсов и неиспользованных финансовых сре</w:t>
      </w:r>
      <w:proofErr w:type="gramStart"/>
      <w:r w:rsidRPr="00C4673B">
        <w:t>дств пр</w:t>
      </w:r>
      <w:proofErr w:type="gramEnd"/>
      <w:r w:rsidRPr="00C4673B">
        <w:t>и прекращении исполнения органами местного самоуправления отдельных государственных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6) не разглашать охраняемую законом тайну;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 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пределах, выделенных муниципальному образованию материальных ресурсов и финансовых средств;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EA4825" w:rsidRDefault="00EA4825" w:rsidP="008A5FC1">
      <w:pPr>
        <w:adjustRightInd w:val="0"/>
        <w:jc w:val="center"/>
      </w:pPr>
    </w:p>
    <w:p w:rsidR="008A5FC1" w:rsidRDefault="008A5FC1" w:rsidP="008A5FC1">
      <w:pPr>
        <w:adjustRightInd w:val="0"/>
        <w:jc w:val="center"/>
      </w:pPr>
      <w:r w:rsidRPr="00C4673B">
        <w:t>3. Права и обязанности Представителя нанимателя</w:t>
      </w:r>
    </w:p>
    <w:p w:rsidR="00EA4825" w:rsidRPr="00C4673B" w:rsidRDefault="00EA4825" w:rsidP="008A5FC1">
      <w:pPr>
        <w:adjustRightInd w:val="0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3.1. Представитель нанимателя имеет право: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3) поощрять Главу администрации за безупречное и эффективное исполнение им должностных обязанностей;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6) реализовывать в отношении Главы администрации другие права, предусмотренные Федеральным законом от 6 октября 2003 года N 131-ФЗ «Об 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3.2. Представитель нанимателя обязан: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соблюдать Федеральный закон от 6 октября 2003 года N 131-ФЗ «Об общих принципах организации местного самоуправления в Российской Федерации», трудовое законодательство, законодательство о муниципальной службе и условия настоящего Контракта;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lastRenderedPageBreak/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8A5FC1" w:rsidRDefault="008A5FC1" w:rsidP="008A5FC1">
      <w:pPr>
        <w:adjustRightInd w:val="0"/>
        <w:jc w:val="center"/>
      </w:pPr>
      <w:r w:rsidRPr="00C4673B">
        <w:t>4. Денежное содержание Главы администрации</w:t>
      </w:r>
    </w:p>
    <w:p w:rsidR="00EA4825" w:rsidRPr="00C4673B" w:rsidRDefault="00EA4825" w:rsidP="008A5FC1">
      <w:pPr>
        <w:adjustRightInd w:val="0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4.2. Главе администрации устанавливается должностной оклад в размере </w:t>
      </w:r>
      <w:r w:rsidR="00B35A33">
        <w:t>____________</w:t>
      </w:r>
      <w:r w:rsidRPr="00C4673B">
        <w:t xml:space="preserve"> рублей.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4.3. Главе администрации устанавливаются следующие ежемесячные выплаты: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ежемесячная надбавка к должностному окладу за выслугу лет на муниципальной службе в размере </w:t>
      </w:r>
      <w:r w:rsidR="00B35A33">
        <w:t>___________</w:t>
      </w:r>
      <w:r w:rsidRPr="00C4673B">
        <w:t xml:space="preserve"> процентов должностного оклада;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ежемесячная надбавка к должностному окладу за классный чин в размере </w:t>
      </w:r>
      <w:r w:rsidR="00B35A33">
        <w:t>_____________</w:t>
      </w:r>
      <w:r w:rsidR="002B5EFC">
        <w:t xml:space="preserve"> </w:t>
      </w:r>
      <w:r w:rsidRPr="00C4673B">
        <w:t>рублей;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работы) в размере </w:t>
      </w:r>
      <w:r w:rsidR="00B35A33">
        <w:t>____________</w:t>
      </w:r>
      <w:r w:rsidRPr="00C4673B">
        <w:t xml:space="preserve"> процентов должностного оклада;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ежемесячное денежное поощрение в размере </w:t>
      </w:r>
      <w:r w:rsidR="00B35A33">
        <w:t>___________</w:t>
      </w:r>
      <w:r w:rsidRPr="00C4673B">
        <w:t xml:space="preserve"> должностных окладов;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4.4. Главе администрации устанавливаются следующие дополнительные выплаты: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премии за выполнение особо важных и сложных заданий;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единовременная выплата при предоставлении ежегодного оплачиваемого отпуска в размере </w:t>
      </w:r>
      <w:r w:rsidR="00B35A33">
        <w:t>____________</w:t>
      </w:r>
      <w:r w:rsidR="0019316D">
        <w:t xml:space="preserve"> должностных окладов</w:t>
      </w:r>
      <w:r w:rsidRPr="00C4673B">
        <w:t>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материальная помощь в размере </w:t>
      </w:r>
      <w:r w:rsidR="00F65438">
        <w:t>одного должностного оклада</w:t>
      </w:r>
      <w:r w:rsidRPr="00C4673B">
        <w:t>;</w:t>
      </w:r>
    </w:p>
    <w:p w:rsidR="00EA4825" w:rsidRDefault="00EA4825" w:rsidP="008A5FC1">
      <w:pPr>
        <w:adjustRightInd w:val="0"/>
        <w:jc w:val="center"/>
      </w:pPr>
    </w:p>
    <w:p w:rsidR="008A5FC1" w:rsidRPr="00695B83" w:rsidRDefault="008A5FC1" w:rsidP="008A5FC1">
      <w:pPr>
        <w:adjustRightInd w:val="0"/>
        <w:jc w:val="center"/>
      </w:pPr>
      <w:r w:rsidRPr="00695B83">
        <w:t>5. Рабочее (служебное время) и время отдыха</w:t>
      </w:r>
    </w:p>
    <w:p w:rsidR="00EA4825" w:rsidRPr="00C4673B" w:rsidRDefault="00EA4825" w:rsidP="008A5FC1">
      <w:pPr>
        <w:adjustRightInd w:val="0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5.1. Главе администрации устанавливается ненормированный рабочий день.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5.2. Главе администрации предоставляются: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1) ежегодный основной оплачиваемый отпуск продолжительностью 30 календарных дней; 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3) дополнительный оплачиваемый отпуск за ненормированный рабочий день 3 </w:t>
      </w:r>
      <w:proofErr w:type="gramStart"/>
      <w:r w:rsidRPr="00C4673B">
        <w:t>календарных</w:t>
      </w:r>
      <w:proofErr w:type="gramEnd"/>
      <w:r w:rsidRPr="00C4673B">
        <w:t xml:space="preserve"> дня;</w:t>
      </w:r>
    </w:p>
    <w:p w:rsidR="00EA4825" w:rsidRDefault="008A5FC1" w:rsidP="00B35A33">
      <w:pPr>
        <w:adjustRightInd w:val="0"/>
        <w:ind w:firstLine="709"/>
        <w:jc w:val="both"/>
      </w:pPr>
      <w:r w:rsidRPr="00C4673B">
        <w:t>4) отпуск без сохранения денежного содержания в случаях, предусмотренных федеральными законами.</w:t>
      </w:r>
    </w:p>
    <w:p w:rsidR="00EA4825" w:rsidRDefault="00EA4825" w:rsidP="008A5FC1">
      <w:pPr>
        <w:adjustRightInd w:val="0"/>
        <w:ind w:firstLine="709"/>
        <w:jc w:val="center"/>
      </w:pPr>
    </w:p>
    <w:p w:rsidR="008A5FC1" w:rsidRDefault="008A5FC1" w:rsidP="008A5FC1">
      <w:pPr>
        <w:adjustRightInd w:val="0"/>
        <w:ind w:firstLine="709"/>
        <w:jc w:val="center"/>
      </w:pPr>
      <w:r w:rsidRPr="00C4673B">
        <w:t>6. Социальные гарантии</w:t>
      </w:r>
      <w:r w:rsidR="00EA4825">
        <w:t>.</w:t>
      </w:r>
    </w:p>
    <w:p w:rsidR="00EA4825" w:rsidRPr="00C4673B" w:rsidRDefault="00EA4825" w:rsidP="008A5FC1">
      <w:pPr>
        <w:adjustRightInd w:val="0"/>
        <w:ind w:firstLine="709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D32CE7" w:rsidRDefault="00D32CE7" w:rsidP="008A5FC1">
      <w:pPr>
        <w:adjustRightInd w:val="0"/>
        <w:ind w:firstLine="142"/>
        <w:jc w:val="center"/>
      </w:pPr>
    </w:p>
    <w:p w:rsidR="008A5FC1" w:rsidRDefault="008A5FC1" w:rsidP="008A5FC1">
      <w:pPr>
        <w:adjustRightInd w:val="0"/>
        <w:ind w:firstLine="142"/>
        <w:jc w:val="center"/>
      </w:pPr>
      <w:r w:rsidRPr="00C4673B">
        <w:t>7. Срок действия, изменение, прекращение Контракта</w:t>
      </w:r>
    </w:p>
    <w:p w:rsidR="00D32CE7" w:rsidRPr="00C4673B" w:rsidRDefault="00D32CE7" w:rsidP="008A5FC1">
      <w:pPr>
        <w:adjustRightInd w:val="0"/>
        <w:ind w:firstLine="142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lastRenderedPageBreak/>
        <w:t xml:space="preserve">7.1. </w:t>
      </w:r>
      <w:r w:rsidRPr="00C4673B">
        <w:rPr>
          <w:spacing w:val="2"/>
          <w:shd w:val="clear" w:color="auto" w:fill="FFFFFF"/>
        </w:rPr>
        <w:t>Настоящий Контракт заключен с "</w:t>
      </w:r>
      <w:r w:rsidR="00B35A33">
        <w:rPr>
          <w:spacing w:val="2"/>
          <w:shd w:val="clear" w:color="auto" w:fill="FFFFFF"/>
        </w:rPr>
        <w:t>___________</w:t>
      </w:r>
      <w:r w:rsidRPr="00C4673B">
        <w:rPr>
          <w:spacing w:val="2"/>
          <w:shd w:val="clear" w:color="auto" w:fill="FFFFFF"/>
        </w:rPr>
        <w:t>"</w:t>
      </w:r>
      <w:r w:rsidR="00EA4825">
        <w:rPr>
          <w:spacing w:val="2"/>
          <w:shd w:val="clear" w:color="auto" w:fill="FFFFFF"/>
        </w:rPr>
        <w:t xml:space="preserve"> </w:t>
      </w:r>
      <w:r w:rsidR="00B35A33">
        <w:rPr>
          <w:spacing w:val="2"/>
          <w:shd w:val="clear" w:color="auto" w:fill="FFFFFF"/>
        </w:rPr>
        <w:t>___________</w:t>
      </w:r>
      <w:r w:rsidR="00EA4825">
        <w:rPr>
          <w:spacing w:val="2"/>
          <w:shd w:val="clear" w:color="auto" w:fill="FFFFFF"/>
        </w:rPr>
        <w:t xml:space="preserve"> </w:t>
      </w:r>
      <w:r w:rsidRPr="00C4673B">
        <w:rPr>
          <w:spacing w:val="2"/>
          <w:shd w:val="clear" w:color="auto" w:fill="FFFFFF"/>
        </w:rPr>
        <w:t>20</w:t>
      </w:r>
      <w:r w:rsidR="00EA4825">
        <w:rPr>
          <w:spacing w:val="2"/>
          <w:shd w:val="clear" w:color="auto" w:fill="FFFFFF"/>
        </w:rPr>
        <w:t>20</w:t>
      </w:r>
      <w:r w:rsidRPr="00C4673B">
        <w:rPr>
          <w:spacing w:val="2"/>
          <w:shd w:val="clear" w:color="auto" w:fill="FFFFFF"/>
        </w:rPr>
        <w:t xml:space="preserve"> года на срок полномочий Совета народных депутатов </w:t>
      </w:r>
      <w:r w:rsidRPr="00C4673B">
        <w:t>Калачеевского сельского поселения Калачеевского муниципального района Воронежской области</w:t>
      </w:r>
      <w:r w:rsidRPr="00C4673B">
        <w:rPr>
          <w:spacing w:val="2"/>
          <w:shd w:val="clear" w:color="auto" w:fill="FFFFFF"/>
        </w:rPr>
        <w:t xml:space="preserve">, принявшего решение о назначении лица на должность главы администрации </w:t>
      </w:r>
      <w:r w:rsidRPr="00C4673B">
        <w:t>Калачеевского</w:t>
      </w:r>
      <w:r w:rsidRPr="00C4673B">
        <w:rPr>
          <w:spacing w:val="2"/>
          <w:shd w:val="clear" w:color="auto" w:fill="FFFFFF"/>
        </w:rPr>
        <w:t xml:space="preserve"> муниципального района. 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7.2. Действие настоящего Контракта прекращается досрочно в случаях, установленных частью 10 статьи 37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 xml:space="preserve">7.4. Настоящий </w:t>
      </w:r>
      <w:proofErr w:type="gramStart"/>
      <w:r w:rsidRPr="00C4673B">
        <w:t>Контракт</w:t>
      </w:r>
      <w:proofErr w:type="gramEnd"/>
      <w:r w:rsidRPr="00C4673B">
        <w:t xml:space="preserve"> может быть расторгнут по соглашению сторон или в судебном порядке на основании заявления:</w:t>
      </w:r>
    </w:p>
    <w:p w:rsidR="008A5FC1" w:rsidRPr="00C4673B" w:rsidRDefault="008A5FC1" w:rsidP="008A5FC1">
      <w:pPr>
        <w:adjustRightInd w:val="0"/>
        <w:ind w:firstLine="709"/>
        <w:jc w:val="both"/>
      </w:pPr>
      <w:proofErr w:type="gramStart"/>
      <w:r w:rsidRPr="00C4673B">
        <w:t>- Совета народных депутатов Калачеевского сельского поселения Калачеевского муниципального района Воронежской области или главы Калачеевского сельского поселения Калачеевского муниципального района Воронежской области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N 131-ФЗ «Об общих принципах организации местного</w:t>
      </w:r>
      <w:proofErr w:type="gramEnd"/>
      <w:r w:rsidRPr="00C4673B">
        <w:t xml:space="preserve"> самоуправления в Российской Федерации»;</w:t>
      </w:r>
    </w:p>
    <w:p w:rsidR="008A5FC1" w:rsidRPr="00C4673B" w:rsidRDefault="008A5FC1" w:rsidP="008A5FC1">
      <w:pPr>
        <w:adjustRightInd w:val="0"/>
        <w:ind w:firstLine="709"/>
        <w:jc w:val="both"/>
      </w:pPr>
      <w:proofErr w:type="gramStart"/>
      <w:r w:rsidRPr="00C4673B"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D32CE7" w:rsidRDefault="00D32CE7" w:rsidP="008A5FC1">
      <w:pPr>
        <w:adjustRightInd w:val="0"/>
        <w:jc w:val="center"/>
      </w:pPr>
    </w:p>
    <w:p w:rsidR="008A5FC1" w:rsidRDefault="008A5FC1" w:rsidP="008A5FC1">
      <w:pPr>
        <w:adjustRightInd w:val="0"/>
        <w:jc w:val="center"/>
      </w:pPr>
      <w:r w:rsidRPr="00C4673B">
        <w:t>8. Ответственность сторон</w:t>
      </w:r>
    </w:p>
    <w:p w:rsidR="00D32CE7" w:rsidRPr="00C4673B" w:rsidRDefault="00D32CE7" w:rsidP="008A5FC1">
      <w:pPr>
        <w:adjustRightInd w:val="0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8A5FC1" w:rsidRDefault="008A5FC1" w:rsidP="008A5FC1">
      <w:pPr>
        <w:adjustRightInd w:val="0"/>
        <w:jc w:val="center"/>
      </w:pPr>
      <w:r w:rsidRPr="00C4673B">
        <w:t>9. Прочие условия Контракта</w:t>
      </w:r>
    </w:p>
    <w:p w:rsidR="00D32CE7" w:rsidRPr="00C4673B" w:rsidRDefault="00D32CE7" w:rsidP="008A5FC1">
      <w:pPr>
        <w:adjustRightInd w:val="0"/>
        <w:jc w:val="center"/>
      </w:pP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8A5FC1" w:rsidRPr="00C4673B" w:rsidRDefault="008A5FC1" w:rsidP="008A5FC1">
      <w:pPr>
        <w:adjustRightInd w:val="0"/>
        <w:ind w:firstLine="709"/>
        <w:jc w:val="both"/>
      </w:pPr>
      <w:r w:rsidRPr="00C4673B"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8A5FC1" w:rsidRPr="00C4673B" w:rsidRDefault="008A5FC1" w:rsidP="008A5FC1">
      <w:pPr>
        <w:adjustRightInd w:val="0"/>
        <w:ind w:firstLine="709"/>
        <w:jc w:val="both"/>
      </w:pPr>
    </w:p>
    <w:p w:rsidR="00D32CE7" w:rsidRDefault="00D32CE7" w:rsidP="008A5FC1">
      <w:pPr>
        <w:adjustRightInd w:val="0"/>
        <w:ind w:firstLine="709"/>
        <w:jc w:val="center"/>
      </w:pPr>
    </w:p>
    <w:p w:rsidR="008A5FC1" w:rsidRDefault="008A5FC1" w:rsidP="008A5FC1">
      <w:pPr>
        <w:adjustRightInd w:val="0"/>
        <w:ind w:firstLine="709"/>
        <w:jc w:val="center"/>
      </w:pPr>
      <w:r w:rsidRPr="00C4673B">
        <w:t>10. Реквизиты и подписи сторон</w:t>
      </w:r>
    </w:p>
    <w:p w:rsidR="00D32CE7" w:rsidRPr="00C4673B" w:rsidRDefault="00D32CE7" w:rsidP="008A5FC1">
      <w:pPr>
        <w:adjustRightInd w:val="0"/>
        <w:ind w:firstLine="709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4678"/>
      </w:tblGrid>
      <w:tr w:rsidR="008A5FC1" w:rsidRPr="00C4673B" w:rsidTr="00900B18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  <w:r w:rsidRPr="00C4673B">
              <w:t>Представитель нанимателя</w:t>
            </w:r>
          </w:p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  <w:r w:rsidRPr="00C4673B">
              <w:t xml:space="preserve">Глава Калачеевского сельского поселения Калачеевского муниципального района </w:t>
            </w:r>
            <w:r w:rsidRPr="00C4673B">
              <w:lastRenderedPageBreak/>
              <w:t>Воронежской области</w:t>
            </w:r>
          </w:p>
          <w:p w:rsidR="008A5FC1" w:rsidRPr="00C4673B" w:rsidRDefault="00E673DA" w:rsidP="008A5FC1">
            <w:pPr>
              <w:adjustRightInd w:val="0"/>
              <w:ind w:left="222" w:right="221"/>
              <w:jc w:val="both"/>
            </w:pPr>
            <w:r>
              <w:t>_____________________________</w:t>
            </w:r>
          </w:p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  <w:r w:rsidRPr="00C4673B">
              <w:t>(фамилия, имя, отчество)</w:t>
            </w:r>
          </w:p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</w:p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  <w:r w:rsidRPr="00C4673B">
              <w:t xml:space="preserve">Адрес: Воронежская обл., Калачеевский р., </w:t>
            </w:r>
          </w:p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  <w:r w:rsidRPr="00C4673B">
              <w:t>п. Калачеевский ул. Центральная 1</w:t>
            </w:r>
          </w:p>
          <w:p w:rsidR="008A5FC1" w:rsidRPr="00C4673B" w:rsidRDefault="008A5FC1" w:rsidP="008A5FC1">
            <w:pPr>
              <w:adjustRightInd w:val="0"/>
              <w:ind w:left="222" w:right="221"/>
              <w:jc w:val="both"/>
            </w:pPr>
            <w:r w:rsidRPr="00C4673B">
              <w:t>Подпись 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1" w:rsidRPr="00C4673B" w:rsidRDefault="008A5FC1" w:rsidP="008A5FC1">
            <w:pPr>
              <w:adjustRightInd w:val="0"/>
              <w:ind w:left="364"/>
              <w:jc w:val="both"/>
            </w:pPr>
            <w:r w:rsidRPr="00C4673B">
              <w:lastRenderedPageBreak/>
              <w:t>Глава администрации</w:t>
            </w:r>
          </w:p>
          <w:p w:rsidR="008A5FC1" w:rsidRPr="00C4673B" w:rsidRDefault="00E673DA" w:rsidP="008A5FC1">
            <w:pPr>
              <w:adjustRightInd w:val="0"/>
              <w:ind w:left="364"/>
              <w:jc w:val="both"/>
            </w:pPr>
            <w:r>
              <w:t>__________________________</w:t>
            </w:r>
          </w:p>
          <w:p w:rsidR="008A5FC1" w:rsidRPr="00C4673B" w:rsidRDefault="008A5FC1" w:rsidP="008A5FC1">
            <w:pPr>
              <w:adjustRightInd w:val="0"/>
              <w:ind w:left="364"/>
              <w:jc w:val="both"/>
            </w:pPr>
            <w:r w:rsidRPr="00C4673B">
              <w:t>(фамилия, имя, отчество)</w:t>
            </w:r>
          </w:p>
          <w:p w:rsidR="008A5FC1" w:rsidRPr="00C4673B" w:rsidRDefault="008A5FC1" w:rsidP="008A5FC1">
            <w:pPr>
              <w:adjustRightInd w:val="0"/>
              <w:ind w:left="364"/>
              <w:jc w:val="both"/>
            </w:pPr>
          </w:p>
          <w:p w:rsidR="008A5FC1" w:rsidRPr="00C4673B" w:rsidRDefault="00E673DA" w:rsidP="008A5FC1">
            <w:pPr>
              <w:adjustRightInd w:val="0"/>
              <w:ind w:left="364"/>
              <w:jc w:val="both"/>
            </w:pPr>
            <w:r>
              <w:lastRenderedPageBreak/>
              <w:t>_____________________________________________________________________</w:t>
            </w:r>
          </w:p>
          <w:p w:rsidR="008A5FC1" w:rsidRPr="00C4673B" w:rsidRDefault="008A5FC1" w:rsidP="008A5FC1">
            <w:pPr>
              <w:adjustRightInd w:val="0"/>
              <w:ind w:left="364"/>
              <w:jc w:val="both"/>
            </w:pPr>
            <w:r w:rsidRPr="00C4673B">
              <w:t>Адрес места жительства</w:t>
            </w:r>
            <w:r w:rsidR="00E91E7C">
              <w:t>: Вор</w:t>
            </w:r>
            <w:r w:rsidR="002B5EFC">
              <w:t xml:space="preserve">онежская </w:t>
            </w:r>
            <w:proofErr w:type="spellStart"/>
            <w:proofErr w:type="gramStart"/>
            <w:r w:rsidR="002B5EFC">
              <w:t>обл</w:t>
            </w:r>
            <w:proofErr w:type="spellEnd"/>
            <w:proofErr w:type="gramEnd"/>
            <w:r w:rsidR="002B5EFC">
              <w:t>, Калачеевский р-н</w:t>
            </w:r>
            <w:r w:rsidR="00E673DA">
              <w:t>_______________________</w:t>
            </w:r>
          </w:p>
          <w:p w:rsidR="008A5FC1" w:rsidRPr="00C4673B" w:rsidRDefault="008A5FC1" w:rsidP="008A5FC1">
            <w:pPr>
              <w:adjustRightInd w:val="0"/>
              <w:ind w:left="364"/>
              <w:jc w:val="both"/>
            </w:pPr>
            <w:r w:rsidRPr="00C4673B">
              <w:t>Подпись ________________</w:t>
            </w:r>
          </w:p>
        </w:tc>
      </w:tr>
    </w:tbl>
    <w:p w:rsidR="00225F8A" w:rsidRPr="00C4673B" w:rsidRDefault="00225F8A">
      <w:pPr>
        <w:ind w:firstLine="709"/>
        <w:jc w:val="both"/>
      </w:pPr>
    </w:p>
    <w:sectPr w:rsidR="00225F8A" w:rsidRPr="00C4673B" w:rsidSect="00BD7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EC" w:rsidRDefault="004528EC">
      <w:r>
        <w:separator/>
      </w:r>
    </w:p>
  </w:endnote>
  <w:endnote w:type="continuationSeparator" w:id="0">
    <w:p w:rsidR="004528EC" w:rsidRDefault="004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3" w:rsidRDefault="004855C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3" w:rsidRDefault="004855C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3" w:rsidRDefault="004855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EC" w:rsidRDefault="004528EC">
      <w:r>
        <w:separator/>
      </w:r>
    </w:p>
  </w:footnote>
  <w:footnote w:type="continuationSeparator" w:id="0">
    <w:p w:rsidR="004528EC" w:rsidRDefault="0045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3" w:rsidRDefault="004855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3" w:rsidRDefault="004855C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3" w:rsidRDefault="004855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10AD7"/>
    <w:multiLevelType w:val="hybridMultilevel"/>
    <w:tmpl w:val="77B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5C9"/>
    <w:rsid w:val="00022711"/>
    <w:rsid w:val="00025BD4"/>
    <w:rsid w:val="000376E2"/>
    <w:rsid w:val="000722D3"/>
    <w:rsid w:val="000B31B2"/>
    <w:rsid w:val="000E2625"/>
    <w:rsid w:val="000E507F"/>
    <w:rsid w:val="000E5819"/>
    <w:rsid w:val="0011089D"/>
    <w:rsid w:val="00111D94"/>
    <w:rsid w:val="0014734F"/>
    <w:rsid w:val="0019316D"/>
    <w:rsid w:val="001B29CD"/>
    <w:rsid w:val="001C25F0"/>
    <w:rsid w:val="0021311B"/>
    <w:rsid w:val="00225F8A"/>
    <w:rsid w:val="002715A1"/>
    <w:rsid w:val="002A365E"/>
    <w:rsid w:val="002B4927"/>
    <w:rsid w:val="002B5EFC"/>
    <w:rsid w:val="002D1D01"/>
    <w:rsid w:val="002F39C9"/>
    <w:rsid w:val="002F3AAB"/>
    <w:rsid w:val="002F4928"/>
    <w:rsid w:val="003239AC"/>
    <w:rsid w:val="0037023A"/>
    <w:rsid w:val="003A0621"/>
    <w:rsid w:val="003D05FA"/>
    <w:rsid w:val="003D2D75"/>
    <w:rsid w:val="004528EC"/>
    <w:rsid w:val="004855C3"/>
    <w:rsid w:val="004938EF"/>
    <w:rsid w:val="004D74E2"/>
    <w:rsid w:val="004F44E6"/>
    <w:rsid w:val="00566FAF"/>
    <w:rsid w:val="005B72BF"/>
    <w:rsid w:val="005F6395"/>
    <w:rsid w:val="00632F2F"/>
    <w:rsid w:val="00665F3E"/>
    <w:rsid w:val="00666A04"/>
    <w:rsid w:val="006913B8"/>
    <w:rsid w:val="00695B83"/>
    <w:rsid w:val="006A388F"/>
    <w:rsid w:val="006B0DA0"/>
    <w:rsid w:val="006D3237"/>
    <w:rsid w:val="006E34E9"/>
    <w:rsid w:val="006E714A"/>
    <w:rsid w:val="006F3BC0"/>
    <w:rsid w:val="007035C9"/>
    <w:rsid w:val="0071224B"/>
    <w:rsid w:val="00725D66"/>
    <w:rsid w:val="007302F7"/>
    <w:rsid w:val="007C0417"/>
    <w:rsid w:val="007C7D9B"/>
    <w:rsid w:val="00820629"/>
    <w:rsid w:val="00822EB1"/>
    <w:rsid w:val="00855717"/>
    <w:rsid w:val="008630FB"/>
    <w:rsid w:val="008A5FC1"/>
    <w:rsid w:val="008D5AA8"/>
    <w:rsid w:val="008D5F37"/>
    <w:rsid w:val="009008EB"/>
    <w:rsid w:val="00900B18"/>
    <w:rsid w:val="00953837"/>
    <w:rsid w:val="009633CC"/>
    <w:rsid w:val="009A13D7"/>
    <w:rsid w:val="009C01C8"/>
    <w:rsid w:val="009C7025"/>
    <w:rsid w:val="00A513DA"/>
    <w:rsid w:val="00A61F0C"/>
    <w:rsid w:val="00A66608"/>
    <w:rsid w:val="00A93247"/>
    <w:rsid w:val="00AE0D04"/>
    <w:rsid w:val="00B35A33"/>
    <w:rsid w:val="00B431F6"/>
    <w:rsid w:val="00B43AB3"/>
    <w:rsid w:val="00BA153B"/>
    <w:rsid w:val="00BA5225"/>
    <w:rsid w:val="00BC2232"/>
    <w:rsid w:val="00BD7B55"/>
    <w:rsid w:val="00BF5164"/>
    <w:rsid w:val="00C04310"/>
    <w:rsid w:val="00C14E4A"/>
    <w:rsid w:val="00C4673B"/>
    <w:rsid w:val="00CA7EFF"/>
    <w:rsid w:val="00CF5741"/>
    <w:rsid w:val="00D01EFB"/>
    <w:rsid w:val="00D1551F"/>
    <w:rsid w:val="00D1655D"/>
    <w:rsid w:val="00D25480"/>
    <w:rsid w:val="00D31891"/>
    <w:rsid w:val="00D32CE7"/>
    <w:rsid w:val="00E467D6"/>
    <w:rsid w:val="00E673DA"/>
    <w:rsid w:val="00E7610E"/>
    <w:rsid w:val="00E91E7C"/>
    <w:rsid w:val="00EA12F4"/>
    <w:rsid w:val="00EA260E"/>
    <w:rsid w:val="00EA4825"/>
    <w:rsid w:val="00EB4AD5"/>
    <w:rsid w:val="00EB68F7"/>
    <w:rsid w:val="00EF109F"/>
    <w:rsid w:val="00F622BD"/>
    <w:rsid w:val="00F65438"/>
    <w:rsid w:val="00F7278A"/>
    <w:rsid w:val="00F76EA5"/>
    <w:rsid w:val="00F93445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</w:rPr>
  </w:style>
  <w:style w:type="paragraph" w:styleId="a7">
    <w:name w:val="Subtitle"/>
    <w:basedOn w:val="a"/>
    <w:next w:val="a3"/>
    <w:qFormat/>
    <w:pPr>
      <w:jc w:val="center"/>
    </w:pPr>
    <w:rPr>
      <w:sz w:val="28"/>
    </w:rPr>
  </w:style>
  <w:style w:type="paragraph" w:styleId="a8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Lucida Sans Unicode"/>
    </w:r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styleId="13">
    <w:name w:val="toc 1"/>
    <w:basedOn w:val="a"/>
    <w:next w:val="a"/>
    <w:semiHidden/>
    <w:pPr>
      <w:widowControl w:val="0"/>
      <w:spacing w:line="100" w:lineRule="atLeast"/>
    </w:pPr>
    <w:rPr>
      <w:rFonts w:eastAsia="Lucida Sans Unicode"/>
      <w:color w:val="0000FF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tabs>
        <w:tab w:val="left" w:pos="552"/>
      </w:tabs>
      <w:ind w:left="350"/>
      <w:jc w:val="center"/>
    </w:pPr>
    <w:rPr>
      <w:rFonts w:eastAsia="Lucida Sans Unicode"/>
      <w:b/>
      <w:sz w:val="28"/>
    </w:rPr>
  </w:style>
  <w:style w:type="paragraph" w:customStyle="1" w:styleId="210">
    <w:name w:val="Основной текст 21"/>
    <w:basedOn w:val="a"/>
    <w:rPr>
      <w:rFonts w:eastAsia="Lucida Sans Unicode"/>
      <w:b/>
      <w:sz w:val="28"/>
    </w:rPr>
  </w:style>
  <w:style w:type="paragraph" w:customStyle="1" w:styleId="ab">
    <w:name w:val="Знак Знак Знак Знак Знак Знак Знак Знак Знак Знак"/>
    <w:basedOn w:val="a"/>
    <w:rsid w:val="00CF574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29C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qFormat/>
    <w:rsid w:val="00A61F0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1F0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Balloon Text"/>
    <w:basedOn w:val="a"/>
    <w:semiHidden/>
    <w:rsid w:val="00D1655D"/>
    <w:rPr>
      <w:rFonts w:ascii="Tahoma" w:hAnsi="Tahoma" w:cs="Tahoma"/>
      <w:sz w:val="16"/>
      <w:szCs w:val="16"/>
    </w:rPr>
  </w:style>
  <w:style w:type="paragraph" w:customStyle="1" w:styleId="FR1">
    <w:name w:val="FR1"/>
    <w:rsid w:val="002F3AAB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">
    <w:name w:val="header"/>
    <w:basedOn w:val="a"/>
    <w:link w:val="af0"/>
    <w:rsid w:val="00CA7EFF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f0">
    <w:name w:val="Верхний колонтитул Знак"/>
    <w:link w:val="af"/>
    <w:rsid w:val="00CA7EFF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CA7EFF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f2">
    <w:name w:val="Нижний колонтитул Знак"/>
    <w:link w:val="af1"/>
    <w:rsid w:val="00CA7EFF"/>
    <w:rPr>
      <w:rFonts w:ascii="Arial" w:hAnsi="Arial"/>
      <w:sz w:val="24"/>
      <w:szCs w:val="24"/>
    </w:rPr>
  </w:style>
  <w:style w:type="character" w:customStyle="1" w:styleId="HTML">
    <w:name w:val="Стандартный HTML Знак"/>
    <w:link w:val="HTML0"/>
    <w:rsid w:val="00CA7EF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A7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rsid w:val="00CA7EFF"/>
    <w:rPr>
      <w:rFonts w:ascii="Courier New" w:hAnsi="Courier New" w:cs="Courier New"/>
      <w:lang w:eastAsia="ar-SA"/>
    </w:rPr>
  </w:style>
  <w:style w:type="paragraph" w:customStyle="1" w:styleId="Title">
    <w:name w:val="Title!Название НПА"/>
    <w:basedOn w:val="a"/>
    <w:rsid w:val="004855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Любовь Гринева</cp:lastModifiedBy>
  <cp:revision>2</cp:revision>
  <cp:lastPrinted>2020-11-03T10:04:00Z</cp:lastPrinted>
  <dcterms:created xsi:type="dcterms:W3CDTF">2023-04-14T06:23:00Z</dcterms:created>
  <dcterms:modified xsi:type="dcterms:W3CDTF">2023-04-14T06:23:00Z</dcterms:modified>
</cp:coreProperties>
</file>